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5658E9" w:rsidRPr="001E1D20" w:rsidTr="00930B60">
        <w:trPr>
          <w:cantSplit/>
          <w:trHeight w:val="1330"/>
        </w:trPr>
        <w:tc>
          <w:tcPr>
            <w:tcW w:w="9851" w:type="dxa"/>
            <w:tcBorders>
              <w:bottom w:val="single" w:sz="4" w:space="0" w:color="auto"/>
            </w:tcBorders>
            <w:vAlign w:val="center"/>
          </w:tcPr>
          <w:p w:rsidR="00C66B05" w:rsidRPr="001E1D20" w:rsidRDefault="00930B60" w:rsidP="001E1D20">
            <w:pPr>
              <w:suppressAutoHyphens/>
              <w:jc w:val="center"/>
              <w:rPr>
                <w:b/>
                <w:sz w:val="26"/>
                <w:szCs w:val="26"/>
              </w:rPr>
            </w:pPr>
            <w:r w:rsidRPr="001E1D20">
              <w:rPr>
                <w:b/>
                <w:sz w:val="26"/>
                <w:szCs w:val="26"/>
              </w:rPr>
              <w:t xml:space="preserve"> </w:t>
            </w:r>
            <w:r w:rsidR="00C66B05" w:rsidRPr="001E1D20">
              <w:rPr>
                <w:b/>
                <w:sz w:val="26"/>
                <w:szCs w:val="26"/>
              </w:rPr>
              <w:t>ФЕДЕРАЛЬНАЯ СЛУЖБА ГОСУДАРСТВЕННОЙ СТАТИСТИКИ</w:t>
            </w:r>
          </w:p>
          <w:p w:rsidR="00C66B05" w:rsidRPr="001E1D20" w:rsidRDefault="00C66B05" w:rsidP="001E1D20">
            <w:pPr>
              <w:suppressAutoHyphens/>
              <w:jc w:val="center"/>
              <w:rPr>
                <w:b/>
                <w:sz w:val="26"/>
                <w:szCs w:val="26"/>
              </w:rPr>
            </w:pPr>
            <w:r w:rsidRPr="001E1D20">
              <w:rPr>
                <w:b/>
                <w:sz w:val="26"/>
                <w:szCs w:val="26"/>
              </w:rPr>
              <w:t>ТЕРРИТОРИАЛЬНЫЙ ОРГАН ФЕДЕРАЛЬНОЙ СЛУЖБЫ</w:t>
            </w:r>
          </w:p>
          <w:p w:rsidR="00C66B05" w:rsidRPr="001E1D20" w:rsidRDefault="00C66B05" w:rsidP="001E1D20">
            <w:pPr>
              <w:suppressAutoHyphens/>
              <w:jc w:val="center"/>
              <w:rPr>
                <w:sz w:val="26"/>
                <w:szCs w:val="26"/>
              </w:rPr>
            </w:pPr>
            <w:r w:rsidRPr="001E1D20">
              <w:rPr>
                <w:b/>
                <w:sz w:val="26"/>
                <w:szCs w:val="26"/>
              </w:rPr>
              <w:t>ГОСУДАРСТВЕННОЙ СТАТИСТИКИ ПО ОМСКОЙ ОБЛАСТИ</w:t>
            </w:r>
            <w:r w:rsidRPr="001E1D20">
              <w:rPr>
                <w:b/>
                <w:sz w:val="26"/>
                <w:szCs w:val="26"/>
              </w:rPr>
              <w:br/>
            </w:r>
            <w:r w:rsidRPr="001E1D20">
              <w:rPr>
                <w:sz w:val="26"/>
                <w:szCs w:val="26"/>
              </w:rPr>
              <w:t>6440</w:t>
            </w:r>
            <w:r w:rsidR="00AC5077" w:rsidRPr="001E1D20">
              <w:rPr>
                <w:sz w:val="26"/>
                <w:szCs w:val="26"/>
              </w:rPr>
              <w:t>99</w:t>
            </w:r>
            <w:r w:rsidRPr="001E1D20">
              <w:rPr>
                <w:sz w:val="26"/>
                <w:szCs w:val="26"/>
              </w:rPr>
              <w:t>, г. Омск, ул. Орджоникидзе, 3</w:t>
            </w:r>
            <w:r w:rsidRPr="001E1D20">
              <w:rPr>
                <w:sz w:val="26"/>
                <w:szCs w:val="26"/>
              </w:rPr>
              <w:br/>
              <w:t>тел. 23-07-53, 23-1</w:t>
            </w:r>
            <w:r w:rsidR="007460A4" w:rsidRPr="001E1D20">
              <w:rPr>
                <w:sz w:val="26"/>
                <w:szCs w:val="26"/>
              </w:rPr>
              <w:t>3</w:t>
            </w:r>
            <w:r w:rsidRPr="001E1D20">
              <w:rPr>
                <w:sz w:val="26"/>
                <w:szCs w:val="26"/>
              </w:rPr>
              <w:t>-62</w:t>
            </w:r>
          </w:p>
          <w:p w:rsidR="00C66B05" w:rsidRPr="001E1D20" w:rsidRDefault="00C66B05" w:rsidP="001E1D20">
            <w:pPr>
              <w:suppressAutoHyphens/>
              <w:jc w:val="center"/>
              <w:rPr>
                <w:i/>
                <w:sz w:val="26"/>
                <w:szCs w:val="26"/>
              </w:rPr>
            </w:pPr>
            <w:r w:rsidRPr="001E1D20">
              <w:rPr>
                <w:sz w:val="26"/>
                <w:szCs w:val="26"/>
                <w:lang w:val="en-US"/>
              </w:rPr>
              <w:t>web</w:t>
            </w:r>
            <w:r w:rsidRPr="001E1D20">
              <w:rPr>
                <w:sz w:val="26"/>
                <w:szCs w:val="26"/>
              </w:rPr>
              <w:t xml:space="preserve">-сайт: </w:t>
            </w:r>
            <w:r w:rsidRPr="001E1D20">
              <w:rPr>
                <w:sz w:val="26"/>
                <w:szCs w:val="26"/>
                <w:lang w:val="en-US"/>
              </w:rPr>
              <w:t>http</w:t>
            </w:r>
            <w:r w:rsidRPr="001E1D20">
              <w:rPr>
                <w:sz w:val="26"/>
                <w:szCs w:val="26"/>
              </w:rPr>
              <w:t>://</w:t>
            </w:r>
            <w:proofErr w:type="spellStart"/>
            <w:r w:rsidRPr="001E1D20">
              <w:rPr>
                <w:sz w:val="26"/>
                <w:szCs w:val="26"/>
                <w:lang w:val="en-US"/>
              </w:rPr>
              <w:t>omsk</w:t>
            </w:r>
            <w:proofErr w:type="spellEnd"/>
            <w:r w:rsidRPr="001E1D20">
              <w:rPr>
                <w:sz w:val="26"/>
                <w:szCs w:val="26"/>
              </w:rPr>
              <w:t>.</w:t>
            </w:r>
            <w:proofErr w:type="spellStart"/>
            <w:r w:rsidRPr="001E1D20">
              <w:rPr>
                <w:sz w:val="26"/>
                <w:szCs w:val="26"/>
                <w:lang w:val="en-US"/>
              </w:rPr>
              <w:t>gks</w:t>
            </w:r>
            <w:proofErr w:type="spellEnd"/>
            <w:r w:rsidRPr="001E1D20">
              <w:rPr>
                <w:sz w:val="26"/>
                <w:szCs w:val="26"/>
              </w:rPr>
              <w:t>.</w:t>
            </w:r>
            <w:proofErr w:type="spellStart"/>
            <w:r w:rsidRPr="001E1D20">
              <w:rPr>
                <w:sz w:val="26"/>
                <w:szCs w:val="26"/>
                <w:lang w:val="en-US"/>
              </w:rPr>
              <w:t>ru</w:t>
            </w:r>
            <w:proofErr w:type="spellEnd"/>
          </w:p>
        </w:tc>
      </w:tr>
    </w:tbl>
    <w:p w:rsidR="00461FB0" w:rsidRPr="001E1D20" w:rsidRDefault="00BE4217" w:rsidP="001E1D20">
      <w:pPr>
        <w:pStyle w:val="a3"/>
        <w:tabs>
          <w:tab w:val="center" w:pos="4535"/>
        </w:tabs>
        <w:suppressAutoHyphens/>
        <w:ind w:left="75" w:firstLine="0"/>
        <w:rPr>
          <w:b w:val="0"/>
          <w:sz w:val="26"/>
          <w:szCs w:val="26"/>
        </w:rPr>
      </w:pPr>
      <w:r w:rsidRPr="001E1D20">
        <w:rPr>
          <w:b w:val="0"/>
          <w:sz w:val="26"/>
          <w:szCs w:val="26"/>
        </w:rPr>
        <w:t>1</w:t>
      </w:r>
      <w:r w:rsidR="0079503C">
        <w:rPr>
          <w:b w:val="0"/>
          <w:sz w:val="26"/>
          <w:szCs w:val="26"/>
        </w:rPr>
        <w:t>7</w:t>
      </w:r>
      <w:r w:rsidR="006C24A1" w:rsidRPr="001E1D20">
        <w:rPr>
          <w:b w:val="0"/>
          <w:sz w:val="26"/>
          <w:szCs w:val="26"/>
        </w:rPr>
        <w:t xml:space="preserve"> </w:t>
      </w:r>
      <w:r w:rsidR="0079503C">
        <w:rPr>
          <w:b w:val="0"/>
          <w:sz w:val="26"/>
          <w:szCs w:val="26"/>
        </w:rPr>
        <w:t>сентября</w:t>
      </w:r>
      <w:r w:rsidR="007341CD" w:rsidRPr="001E1D20">
        <w:rPr>
          <w:b w:val="0"/>
          <w:sz w:val="26"/>
          <w:szCs w:val="26"/>
        </w:rPr>
        <w:t xml:space="preserve"> </w:t>
      </w:r>
      <w:r w:rsidR="007736D9" w:rsidRPr="001E1D20">
        <w:rPr>
          <w:b w:val="0"/>
          <w:sz w:val="26"/>
          <w:szCs w:val="26"/>
        </w:rPr>
        <w:t>20</w:t>
      </w:r>
      <w:r w:rsidR="00D7495E" w:rsidRPr="001E1D20">
        <w:rPr>
          <w:b w:val="0"/>
          <w:sz w:val="26"/>
          <w:szCs w:val="26"/>
        </w:rPr>
        <w:t>20</w:t>
      </w:r>
      <w:r w:rsidR="007341CD" w:rsidRPr="001E1D20">
        <w:rPr>
          <w:b w:val="0"/>
          <w:sz w:val="26"/>
          <w:szCs w:val="26"/>
        </w:rPr>
        <w:t xml:space="preserve"> г.</w:t>
      </w:r>
    </w:p>
    <w:p w:rsidR="007341CD" w:rsidRPr="001E1D20" w:rsidRDefault="00461FB0" w:rsidP="001E1D20">
      <w:pPr>
        <w:pStyle w:val="a3"/>
        <w:tabs>
          <w:tab w:val="center" w:pos="4535"/>
        </w:tabs>
        <w:suppressAutoHyphens/>
        <w:ind w:firstLine="0"/>
        <w:rPr>
          <w:sz w:val="26"/>
          <w:szCs w:val="26"/>
        </w:rPr>
      </w:pPr>
      <w:r w:rsidRPr="001E1D20">
        <w:rPr>
          <w:sz w:val="26"/>
          <w:szCs w:val="26"/>
        </w:rPr>
        <w:tab/>
      </w:r>
    </w:p>
    <w:p w:rsidR="006C24A1" w:rsidRPr="001E1D20" w:rsidRDefault="00B80A32" w:rsidP="001E1D20">
      <w:pPr>
        <w:suppressAutoHyphens/>
        <w:ind w:firstLine="567"/>
        <w:jc w:val="both"/>
        <w:rPr>
          <w:sz w:val="26"/>
          <w:szCs w:val="26"/>
        </w:rPr>
      </w:pPr>
      <w:r w:rsidRPr="001E1D20">
        <w:rPr>
          <w:sz w:val="26"/>
          <w:szCs w:val="26"/>
        </w:rPr>
        <w:t>Территориальный орган Федеральной службы государственно</w:t>
      </w:r>
      <w:r w:rsidR="00930B60" w:rsidRPr="001E1D20">
        <w:rPr>
          <w:sz w:val="26"/>
          <w:szCs w:val="26"/>
        </w:rPr>
        <w:t xml:space="preserve">й статистики по Омской области </w:t>
      </w:r>
      <w:r w:rsidRPr="001E1D20">
        <w:rPr>
          <w:sz w:val="26"/>
          <w:szCs w:val="26"/>
        </w:rPr>
        <w:t>информирует</w:t>
      </w:r>
      <w:r w:rsidR="007460A4" w:rsidRPr="001E1D20">
        <w:rPr>
          <w:sz w:val="26"/>
          <w:szCs w:val="26"/>
        </w:rPr>
        <w:t xml:space="preserve"> </w:t>
      </w:r>
      <w:r w:rsidRPr="001E1D20">
        <w:rPr>
          <w:sz w:val="26"/>
          <w:szCs w:val="26"/>
        </w:rPr>
        <w:t>о</w:t>
      </w:r>
      <w:r w:rsidR="00716F88" w:rsidRPr="001E1D20">
        <w:rPr>
          <w:sz w:val="26"/>
          <w:szCs w:val="26"/>
        </w:rPr>
        <w:t> </w:t>
      </w:r>
      <w:r w:rsidRPr="001E1D20">
        <w:rPr>
          <w:sz w:val="26"/>
          <w:szCs w:val="26"/>
        </w:rPr>
        <w:t>проведении конкурса</w:t>
      </w:r>
      <w:r w:rsidR="006D7786" w:rsidRPr="001E1D20">
        <w:rPr>
          <w:sz w:val="26"/>
          <w:szCs w:val="26"/>
        </w:rPr>
        <w:t xml:space="preserve"> </w:t>
      </w:r>
      <w:r w:rsidR="00927E3D" w:rsidRPr="001E1D20">
        <w:rPr>
          <w:sz w:val="26"/>
          <w:szCs w:val="26"/>
        </w:rPr>
        <w:t>на замещение</w:t>
      </w:r>
      <w:r w:rsidR="00552B46" w:rsidRPr="001E1D20">
        <w:rPr>
          <w:sz w:val="26"/>
          <w:szCs w:val="26"/>
        </w:rPr>
        <w:t xml:space="preserve"> вакантн</w:t>
      </w:r>
      <w:r w:rsidR="0079503C">
        <w:rPr>
          <w:sz w:val="26"/>
          <w:szCs w:val="26"/>
        </w:rPr>
        <w:t>ой</w:t>
      </w:r>
      <w:r w:rsidR="007736D9" w:rsidRPr="001E1D20">
        <w:rPr>
          <w:sz w:val="26"/>
          <w:szCs w:val="26"/>
        </w:rPr>
        <w:t xml:space="preserve"> </w:t>
      </w:r>
      <w:r w:rsidR="00552B46" w:rsidRPr="001E1D20">
        <w:rPr>
          <w:sz w:val="26"/>
          <w:szCs w:val="26"/>
        </w:rPr>
        <w:t>должно</w:t>
      </w:r>
      <w:r w:rsidR="00F04394" w:rsidRPr="001E1D20">
        <w:rPr>
          <w:sz w:val="26"/>
          <w:szCs w:val="26"/>
        </w:rPr>
        <w:t>ст</w:t>
      </w:r>
      <w:r w:rsidR="0079503C">
        <w:rPr>
          <w:sz w:val="26"/>
          <w:szCs w:val="26"/>
        </w:rPr>
        <w:t>и</w:t>
      </w:r>
      <w:r w:rsidR="00552B46" w:rsidRPr="001E1D20">
        <w:rPr>
          <w:sz w:val="26"/>
          <w:szCs w:val="26"/>
        </w:rPr>
        <w:t xml:space="preserve"> федеральной государственной гражданской службы</w:t>
      </w:r>
      <w:r w:rsidR="006C24A1" w:rsidRPr="001E1D20">
        <w:rPr>
          <w:sz w:val="26"/>
          <w:szCs w:val="26"/>
        </w:rPr>
        <w:t>:</w:t>
      </w:r>
    </w:p>
    <w:p w:rsidR="00BC2F54" w:rsidRPr="0079503C" w:rsidRDefault="0079503C" w:rsidP="00DE5DEC">
      <w:pPr>
        <w:suppressAutoHyphens/>
        <w:ind w:firstLine="709"/>
        <w:jc w:val="center"/>
        <w:rPr>
          <w:b/>
          <w:sz w:val="26"/>
          <w:szCs w:val="26"/>
        </w:rPr>
      </w:pPr>
      <w:r>
        <w:rPr>
          <w:b/>
          <w:sz w:val="26"/>
          <w:szCs w:val="26"/>
        </w:rPr>
        <w:t>- с</w:t>
      </w:r>
      <w:r w:rsidR="006C24A1" w:rsidRPr="0079503C">
        <w:rPr>
          <w:b/>
          <w:sz w:val="26"/>
          <w:szCs w:val="26"/>
        </w:rPr>
        <w:t>пециалист</w:t>
      </w:r>
      <w:r w:rsidR="00DE5DEC">
        <w:rPr>
          <w:b/>
          <w:sz w:val="26"/>
          <w:szCs w:val="26"/>
        </w:rPr>
        <w:t>а</w:t>
      </w:r>
      <w:r w:rsidR="0025399B" w:rsidRPr="0079503C">
        <w:rPr>
          <w:b/>
          <w:sz w:val="26"/>
          <w:szCs w:val="26"/>
        </w:rPr>
        <w:t>-эксперт</w:t>
      </w:r>
      <w:r w:rsidR="00DE5DEC">
        <w:rPr>
          <w:b/>
          <w:sz w:val="26"/>
          <w:szCs w:val="26"/>
        </w:rPr>
        <w:t>а</w:t>
      </w:r>
      <w:r w:rsidR="006C24A1" w:rsidRPr="0079503C">
        <w:rPr>
          <w:b/>
          <w:sz w:val="26"/>
          <w:szCs w:val="26"/>
        </w:rPr>
        <w:t xml:space="preserve"> </w:t>
      </w:r>
      <w:r w:rsidR="00BE4217" w:rsidRPr="0079503C">
        <w:rPr>
          <w:b/>
          <w:sz w:val="26"/>
          <w:szCs w:val="26"/>
        </w:rPr>
        <w:t xml:space="preserve">административного </w:t>
      </w:r>
      <w:r w:rsidR="00DE5DEC">
        <w:rPr>
          <w:b/>
          <w:sz w:val="26"/>
          <w:szCs w:val="26"/>
        </w:rPr>
        <w:t>отдела</w:t>
      </w:r>
    </w:p>
    <w:p w:rsidR="00377F92" w:rsidRPr="00E132CB" w:rsidRDefault="00377F92" w:rsidP="001E1D20">
      <w:pPr>
        <w:widowControl w:val="0"/>
        <w:suppressAutoHyphens/>
        <w:autoSpaceDE w:val="0"/>
        <w:autoSpaceDN w:val="0"/>
        <w:adjustRightInd w:val="0"/>
        <w:rPr>
          <w:sz w:val="16"/>
          <w:szCs w:val="16"/>
        </w:rPr>
      </w:pPr>
    </w:p>
    <w:p w:rsidR="0079503C" w:rsidRPr="00222434" w:rsidRDefault="0079503C" w:rsidP="0079503C">
      <w:pPr>
        <w:suppressAutoHyphens/>
        <w:ind w:firstLine="709"/>
        <w:jc w:val="both"/>
        <w:rPr>
          <w:b/>
          <w:sz w:val="27"/>
          <w:szCs w:val="27"/>
          <w:u w:val="single"/>
        </w:rPr>
      </w:pPr>
      <w:r w:rsidRPr="00222434">
        <w:rPr>
          <w:b/>
          <w:sz w:val="27"/>
          <w:szCs w:val="27"/>
          <w:u w:val="single"/>
        </w:rPr>
        <w:t>Требования к профессиональным знаниям и навыкам, необходимым для исполнения должностных обязанностей:</w:t>
      </w:r>
    </w:p>
    <w:p w:rsidR="00DE5DEC" w:rsidRPr="00DE5DEC" w:rsidRDefault="00DE5DEC" w:rsidP="00DE5DEC">
      <w:pPr>
        <w:suppressAutoHyphens/>
        <w:ind w:firstLine="709"/>
        <w:jc w:val="both"/>
        <w:rPr>
          <w:sz w:val="27"/>
          <w:szCs w:val="27"/>
        </w:rPr>
      </w:pPr>
      <w:r w:rsidRPr="00DE5DEC">
        <w:rPr>
          <w:i/>
          <w:sz w:val="27"/>
          <w:szCs w:val="27"/>
        </w:rPr>
        <w:t>Квалификационные требования</w:t>
      </w:r>
      <w:r w:rsidRPr="00DE5DEC">
        <w:rPr>
          <w:sz w:val="27"/>
          <w:szCs w:val="27"/>
        </w:rPr>
        <w:t xml:space="preserve">: специалист-эксперт административного отдела должен иметь высшее образование по направлениям подготовки (специальностям) профессионального образования: «Документоведение и архивоведение», «Экономика» или иному направлению подготовки (специальности), для которого </w:t>
      </w:r>
      <w:r w:rsidRPr="00DE5DEC">
        <w:rPr>
          <w:bCs/>
          <w:sz w:val="27"/>
          <w:szCs w:val="27"/>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DE5DEC">
        <w:rPr>
          <w:sz w:val="27"/>
          <w:szCs w:val="27"/>
        </w:rPr>
        <w:t xml:space="preserve">. </w:t>
      </w:r>
    </w:p>
    <w:p w:rsidR="00DE5DEC" w:rsidRPr="00DE5DEC" w:rsidRDefault="00DE5DEC" w:rsidP="00DE5DEC">
      <w:pPr>
        <w:suppressAutoHyphens/>
        <w:ind w:firstLine="709"/>
        <w:jc w:val="both"/>
        <w:rPr>
          <w:i/>
          <w:sz w:val="27"/>
          <w:szCs w:val="27"/>
        </w:rPr>
      </w:pPr>
      <w:r w:rsidRPr="00DE5DEC">
        <w:rPr>
          <w:i/>
          <w:sz w:val="27"/>
          <w:szCs w:val="27"/>
        </w:rPr>
        <w:t>Квалификационные требования к профессиональным знаниям и умениям, необходимым для исполнения должностных обязанностей:</w:t>
      </w:r>
    </w:p>
    <w:p w:rsidR="00DE5DEC" w:rsidRPr="00DE5DEC" w:rsidRDefault="00DE5DEC" w:rsidP="00DE5DEC">
      <w:pPr>
        <w:suppressAutoHyphens/>
        <w:autoSpaceDE w:val="0"/>
        <w:autoSpaceDN w:val="0"/>
        <w:adjustRightInd w:val="0"/>
        <w:spacing w:line="216" w:lineRule="auto"/>
        <w:ind w:firstLine="709"/>
        <w:jc w:val="both"/>
        <w:rPr>
          <w:sz w:val="27"/>
          <w:szCs w:val="27"/>
        </w:rPr>
      </w:pPr>
      <w:r w:rsidRPr="00DE5DEC">
        <w:rPr>
          <w:i/>
          <w:sz w:val="27"/>
          <w:szCs w:val="27"/>
        </w:rPr>
        <w:t>Знание основ</w:t>
      </w:r>
      <w:r w:rsidRPr="00DE5DEC">
        <w:rPr>
          <w:sz w:val="27"/>
          <w:szCs w:val="27"/>
        </w:rPr>
        <w:t>: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знаниями и умениями в области информационно-коммуникационных технологий.</w:t>
      </w:r>
    </w:p>
    <w:p w:rsidR="00DE5DEC" w:rsidRPr="00DE5DEC" w:rsidRDefault="00DE5DEC" w:rsidP="00DE5DEC">
      <w:pPr>
        <w:suppressAutoHyphens/>
        <w:ind w:firstLine="709"/>
        <w:jc w:val="both"/>
        <w:rPr>
          <w:sz w:val="27"/>
          <w:szCs w:val="27"/>
        </w:rPr>
      </w:pPr>
      <w:r w:rsidRPr="00DE5DEC">
        <w:rPr>
          <w:i/>
          <w:sz w:val="27"/>
          <w:szCs w:val="27"/>
        </w:rPr>
        <w:t>Знание</w:t>
      </w:r>
      <w:r w:rsidRPr="00DE5DEC">
        <w:rPr>
          <w:sz w:val="27"/>
          <w:szCs w:val="27"/>
        </w:rPr>
        <w:t xml:space="preserve">: Трудового кодекса Российской Федерации, часть 1, раздел 1, глава 14, ст. 87; Федерального закона от 29 декабря 1994 г. № 77-ФЗ «Об обязательном экземпляре документов»;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Федерального закона от 2 мая 2006 г. № 59-ФЗ «О порядке рассмотрения обращений граждан Российской Федерации»; Федерального закона от 27 июля 2006 г. № 149-ФЗ «Об информации, информационных технологиях и о защите информации»; Федерального закона от 29 ноября 2007 г. № 282-ФЗ «Об официальном статистическом учете и системе государственной статистики в Российской Федерации»; Указа Президента Российской Федерации от 21 мая 2012 г. № 636 «О структуре федеральных органов исполнительной власти»; распоряжения Правительства Российской Федерации от 6 мая 2008 г. № 671-р «Об утверждении Федерального плана статистических работ»;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15 июня 2009 г. № 477 «Об утверждении Правил делопроизводства в федеральных органах исполнительной власти»; приказа Росстата </w:t>
      </w:r>
      <w:r w:rsidRPr="00DE5DEC">
        <w:rPr>
          <w:sz w:val="27"/>
          <w:szCs w:val="27"/>
        </w:rPr>
        <w:lastRenderedPageBreak/>
        <w:t>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приказа Росстата от 20 мая 2013 г. № 183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приказа Росстата от 19 апреля 2018 г. № 200 «Об утверждении Положения о Территориальном органе Федеральной службы государственной статистики по Омской области».</w:t>
      </w:r>
    </w:p>
    <w:p w:rsidR="00DE5DEC" w:rsidRPr="00DE5DEC" w:rsidRDefault="00DE5DEC" w:rsidP="00DE5DEC">
      <w:pPr>
        <w:suppressAutoHyphens/>
        <w:ind w:firstLine="709"/>
        <w:jc w:val="both"/>
        <w:rPr>
          <w:sz w:val="27"/>
          <w:szCs w:val="27"/>
        </w:rPr>
      </w:pPr>
      <w:r w:rsidRPr="00DE5DEC">
        <w:rPr>
          <w:i/>
          <w:sz w:val="27"/>
          <w:szCs w:val="27"/>
        </w:rPr>
        <w:t>Иные профессиональные знания:</w:t>
      </w:r>
      <w:r w:rsidRPr="00DE5DEC">
        <w:rPr>
          <w:sz w:val="27"/>
          <w:szCs w:val="27"/>
        </w:rPr>
        <w:t xml:space="preserve"> порядок обеспечения сохранности и государственного учета документов; основы документационного обеспечения управления; системы хранения и классификации документов; виды справочно-поисковых средств документов.</w:t>
      </w:r>
    </w:p>
    <w:p w:rsidR="00DE5DEC" w:rsidRPr="00DE5DEC" w:rsidRDefault="00DE5DEC" w:rsidP="00DE5DEC">
      <w:pPr>
        <w:suppressAutoHyphens/>
        <w:autoSpaceDE w:val="0"/>
        <w:autoSpaceDN w:val="0"/>
        <w:adjustRightInd w:val="0"/>
        <w:ind w:firstLine="709"/>
        <w:jc w:val="both"/>
        <w:rPr>
          <w:rFonts w:eastAsia="Calibri"/>
          <w:color w:val="000000"/>
          <w:sz w:val="27"/>
          <w:szCs w:val="27"/>
        </w:rPr>
      </w:pPr>
      <w:r w:rsidRPr="00DE5DEC">
        <w:rPr>
          <w:rFonts w:eastAsia="Calibri"/>
          <w:i/>
          <w:color w:val="000000"/>
          <w:sz w:val="27"/>
          <w:szCs w:val="27"/>
        </w:rPr>
        <w:t>Профессиональные умения:</w:t>
      </w:r>
      <w:r w:rsidRPr="00DE5DEC">
        <w:rPr>
          <w:rFonts w:eastAsia="Calibri"/>
          <w:color w:val="000000"/>
          <w:sz w:val="27"/>
          <w:szCs w:val="27"/>
        </w:rPr>
        <w:t xml:space="preserve"> работы в сфере обеспечения сохранности и государственного учета документов; регистрации и анализа документов, систематизации документов по степени их важности.</w:t>
      </w:r>
    </w:p>
    <w:p w:rsidR="00DE5DEC" w:rsidRPr="00DE5DEC" w:rsidRDefault="00DE5DEC" w:rsidP="00DE5DEC">
      <w:pPr>
        <w:suppressAutoHyphens/>
        <w:autoSpaceDE w:val="0"/>
        <w:autoSpaceDN w:val="0"/>
        <w:adjustRightInd w:val="0"/>
        <w:ind w:firstLine="709"/>
        <w:jc w:val="both"/>
        <w:rPr>
          <w:rFonts w:eastAsia="Calibri"/>
          <w:color w:val="000000"/>
          <w:sz w:val="27"/>
          <w:szCs w:val="27"/>
        </w:rPr>
      </w:pPr>
      <w:r w:rsidRPr="00DE5DEC">
        <w:rPr>
          <w:rFonts w:eastAsia="Calibri"/>
          <w:i/>
          <w:color w:val="000000"/>
          <w:sz w:val="27"/>
          <w:szCs w:val="27"/>
        </w:rPr>
        <w:t>Функциональные знания:</w:t>
      </w:r>
      <w:r w:rsidRPr="00DE5DEC">
        <w:rPr>
          <w:rFonts w:eastAsia="Calibri"/>
          <w:color w:val="000000"/>
          <w:sz w:val="27"/>
          <w:szCs w:val="27"/>
        </w:rPr>
        <w:t xml:space="preserve"> система взаимодействия в рамках внутриведомственного и межведомственного электронного документооборота; порядок приема, учета, обработки и регистрации корреспонденции; принципы предоставления государственных услуг, в том числе в электронной форме; порядок работы со служебной информацией ограниченного распространения.</w:t>
      </w:r>
    </w:p>
    <w:p w:rsidR="00DE5DEC" w:rsidRPr="00DE5DEC" w:rsidRDefault="00DE5DEC" w:rsidP="00DE5DEC">
      <w:pPr>
        <w:tabs>
          <w:tab w:val="left" w:pos="567"/>
          <w:tab w:val="left" w:pos="993"/>
        </w:tabs>
        <w:suppressAutoHyphens/>
        <w:ind w:firstLine="709"/>
        <w:jc w:val="both"/>
        <w:rPr>
          <w:rFonts w:eastAsia="Calibri"/>
          <w:sz w:val="27"/>
          <w:szCs w:val="27"/>
        </w:rPr>
      </w:pPr>
      <w:r w:rsidRPr="00DE5DEC">
        <w:rPr>
          <w:rFonts w:eastAsia="Calibri"/>
          <w:i/>
          <w:sz w:val="27"/>
          <w:szCs w:val="27"/>
        </w:rPr>
        <w:t>Функциональные умения:</w:t>
      </w:r>
      <w:r w:rsidRPr="00DE5DEC">
        <w:rPr>
          <w:rFonts w:eastAsia="Calibri"/>
          <w:sz w:val="27"/>
          <w:szCs w:val="27"/>
        </w:rPr>
        <w:t xml:space="preserve"> комплектование, хранение, учет и использование входящих и исходящих документов; контроль сроков рассмотрения запросов, заявлений, жалоб; работа с информационными системами и базами данных.</w:t>
      </w:r>
    </w:p>
    <w:p w:rsidR="00DE5DEC" w:rsidRPr="00DE5DEC" w:rsidRDefault="00DE5DEC" w:rsidP="00DE5DEC">
      <w:pPr>
        <w:numPr>
          <w:ilvl w:val="0"/>
          <w:numId w:val="35"/>
        </w:numPr>
        <w:suppressAutoHyphens/>
        <w:spacing w:line="216" w:lineRule="auto"/>
        <w:ind w:left="0" w:firstLine="709"/>
        <w:jc w:val="both"/>
        <w:rPr>
          <w:b/>
          <w:bCs/>
          <w:sz w:val="27"/>
          <w:szCs w:val="27"/>
          <w:lang/>
        </w:rPr>
      </w:pPr>
      <w:r w:rsidRPr="00DE5DEC">
        <w:rPr>
          <w:b/>
          <w:bCs/>
          <w:sz w:val="27"/>
          <w:szCs w:val="27"/>
          <w:u w:val="single"/>
          <w:lang/>
        </w:rPr>
        <w:t>Краткое</w:t>
      </w:r>
      <w:r w:rsidRPr="00DE5DEC">
        <w:rPr>
          <w:b/>
          <w:bCs/>
          <w:sz w:val="27"/>
          <w:szCs w:val="27"/>
          <w:lang/>
        </w:rPr>
        <w:t xml:space="preserve"> </w:t>
      </w:r>
      <w:r w:rsidRPr="00DE5DEC">
        <w:rPr>
          <w:bCs/>
          <w:sz w:val="27"/>
          <w:szCs w:val="27"/>
          <w:lang/>
        </w:rPr>
        <w:t>описание</w:t>
      </w:r>
      <w:r w:rsidRPr="00DE5DEC">
        <w:rPr>
          <w:b/>
          <w:bCs/>
          <w:sz w:val="27"/>
          <w:szCs w:val="27"/>
          <w:lang/>
        </w:rPr>
        <w:t xml:space="preserve"> </w:t>
      </w:r>
      <w:r w:rsidRPr="00DE5DEC">
        <w:rPr>
          <w:b/>
          <w:bCs/>
          <w:sz w:val="27"/>
          <w:szCs w:val="27"/>
          <w:u w:val="single"/>
          <w:lang/>
        </w:rPr>
        <w:t>конкретных</w:t>
      </w:r>
      <w:r w:rsidRPr="00DE5DEC">
        <w:rPr>
          <w:b/>
          <w:bCs/>
          <w:sz w:val="27"/>
          <w:szCs w:val="27"/>
          <w:lang/>
        </w:rPr>
        <w:t xml:space="preserve"> </w:t>
      </w:r>
      <w:r w:rsidRPr="00DE5DEC">
        <w:rPr>
          <w:bCs/>
          <w:sz w:val="27"/>
          <w:szCs w:val="27"/>
          <w:lang/>
        </w:rPr>
        <w:t>должностных обязанностей</w:t>
      </w:r>
      <w:r w:rsidRPr="00DE5DEC">
        <w:rPr>
          <w:rFonts w:eastAsia="Calibri"/>
          <w:bCs/>
          <w:sz w:val="27"/>
          <w:szCs w:val="27"/>
          <w:lang w:eastAsia="en-US"/>
        </w:rPr>
        <w:t xml:space="preserve"> </w:t>
      </w:r>
      <w:r w:rsidRPr="00DE5DEC">
        <w:rPr>
          <w:rFonts w:eastAsia="Calibri"/>
          <w:bCs/>
          <w:sz w:val="27"/>
          <w:szCs w:val="27"/>
          <w:lang w:eastAsia="en-US"/>
        </w:rPr>
        <w:t>специалиста-эксперта</w:t>
      </w:r>
      <w:r w:rsidRPr="00DE5DEC">
        <w:rPr>
          <w:rFonts w:eastAsia="Calibri"/>
          <w:bCs/>
          <w:sz w:val="27"/>
          <w:szCs w:val="27"/>
          <w:lang w:eastAsia="en-US"/>
        </w:rPr>
        <w:t xml:space="preserve"> административного отдела</w:t>
      </w:r>
      <w:r w:rsidRPr="00DE5DEC">
        <w:rPr>
          <w:rFonts w:eastAsia="Calibri"/>
          <w:bCs/>
          <w:sz w:val="27"/>
          <w:szCs w:val="27"/>
          <w:lang w:eastAsia="en-US"/>
        </w:rPr>
        <w:t>:</w:t>
      </w:r>
    </w:p>
    <w:p w:rsidR="00DE5DEC" w:rsidRPr="00DE5DEC" w:rsidRDefault="00DE5DEC" w:rsidP="00DE5DEC">
      <w:pPr>
        <w:numPr>
          <w:ilvl w:val="0"/>
          <w:numId w:val="44"/>
        </w:numPr>
        <w:tabs>
          <w:tab w:val="left" w:pos="993"/>
        </w:tabs>
        <w:suppressAutoHyphens/>
        <w:ind w:left="0" w:firstLine="709"/>
        <w:jc w:val="both"/>
        <w:outlineLvl w:val="0"/>
        <w:rPr>
          <w:sz w:val="27"/>
          <w:szCs w:val="27"/>
        </w:rPr>
      </w:pPr>
      <w:r w:rsidRPr="00DE5DEC">
        <w:rPr>
          <w:sz w:val="27"/>
          <w:szCs w:val="27"/>
        </w:rPr>
        <w:t>осуществляет контроль за выполнением Производственного плана работ Федеральной службы государственной статистики в части соблюдения структурными подразделениями Омскстата Плана-графика приема информации Главного межрегионального центра Федеральной службы государственной статистики;</w:t>
      </w:r>
    </w:p>
    <w:p w:rsidR="00DE5DEC" w:rsidRPr="00DE5DEC" w:rsidRDefault="00DE5DEC" w:rsidP="00DE5DEC">
      <w:pPr>
        <w:numPr>
          <w:ilvl w:val="0"/>
          <w:numId w:val="44"/>
        </w:numPr>
        <w:tabs>
          <w:tab w:val="left" w:pos="993"/>
        </w:tabs>
        <w:suppressAutoHyphens/>
        <w:ind w:left="0" w:firstLine="709"/>
        <w:jc w:val="both"/>
        <w:outlineLvl w:val="0"/>
        <w:rPr>
          <w:sz w:val="27"/>
          <w:szCs w:val="27"/>
        </w:rPr>
      </w:pPr>
      <w:r w:rsidRPr="00DE5DEC">
        <w:rPr>
          <w:sz w:val="27"/>
          <w:szCs w:val="27"/>
        </w:rPr>
        <w:t>принимает и регистрирует входящую и исходящую корреспонденцию в системе электронного документооборота Росстата (далее - СЭД);</w:t>
      </w:r>
    </w:p>
    <w:p w:rsidR="00DE5DEC" w:rsidRPr="00DE5DEC" w:rsidRDefault="00DE5DEC" w:rsidP="00DE5DEC">
      <w:pPr>
        <w:numPr>
          <w:ilvl w:val="0"/>
          <w:numId w:val="44"/>
        </w:numPr>
        <w:tabs>
          <w:tab w:val="left" w:pos="993"/>
        </w:tabs>
        <w:suppressAutoHyphens/>
        <w:ind w:left="0" w:firstLine="709"/>
        <w:jc w:val="both"/>
        <w:outlineLvl w:val="0"/>
        <w:rPr>
          <w:sz w:val="27"/>
          <w:szCs w:val="27"/>
        </w:rPr>
      </w:pPr>
      <w:r w:rsidRPr="00DE5DEC">
        <w:rPr>
          <w:sz w:val="27"/>
          <w:szCs w:val="27"/>
        </w:rPr>
        <w:lastRenderedPageBreak/>
        <w:t>вносит в электронную карточку документа поручения руководителя и заместителей руководителя Омскстата в соответствии с их резолюциями, направляет документы в структурные подразделения Омскстата;</w:t>
      </w:r>
    </w:p>
    <w:p w:rsidR="00DE5DEC" w:rsidRPr="00DE5DEC" w:rsidRDefault="00DE5DEC" w:rsidP="00DE5DEC">
      <w:pPr>
        <w:numPr>
          <w:ilvl w:val="0"/>
          <w:numId w:val="44"/>
        </w:numPr>
        <w:tabs>
          <w:tab w:val="left" w:pos="993"/>
        </w:tabs>
        <w:suppressAutoHyphens/>
        <w:ind w:left="0" w:firstLine="709"/>
        <w:jc w:val="both"/>
        <w:outlineLvl w:val="0"/>
        <w:rPr>
          <w:sz w:val="27"/>
          <w:szCs w:val="27"/>
        </w:rPr>
      </w:pPr>
      <w:r w:rsidRPr="00DE5DEC">
        <w:rPr>
          <w:sz w:val="27"/>
          <w:szCs w:val="27"/>
        </w:rPr>
        <w:t>выполняет работы по приему и передаче информации по сети «Интернет», «СПД-SB», «</w:t>
      </w:r>
      <w:proofErr w:type="spellStart"/>
      <w:r w:rsidRPr="00DE5DEC">
        <w:rPr>
          <w:sz w:val="27"/>
          <w:szCs w:val="27"/>
        </w:rPr>
        <w:t>Lotus</w:t>
      </w:r>
      <w:proofErr w:type="spellEnd"/>
      <w:r w:rsidRPr="00DE5DEC">
        <w:rPr>
          <w:sz w:val="27"/>
          <w:szCs w:val="27"/>
        </w:rPr>
        <w:t xml:space="preserve"> </w:t>
      </w:r>
      <w:proofErr w:type="spellStart"/>
      <w:r w:rsidRPr="00DE5DEC">
        <w:rPr>
          <w:sz w:val="27"/>
          <w:szCs w:val="27"/>
        </w:rPr>
        <w:t>Notes-ESEDO</w:t>
      </w:r>
      <w:proofErr w:type="spellEnd"/>
      <w:r w:rsidRPr="00DE5DEC">
        <w:rPr>
          <w:sz w:val="27"/>
          <w:szCs w:val="27"/>
        </w:rPr>
        <w:t>», «</w:t>
      </w:r>
      <w:proofErr w:type="spellStart"/>
      <w:r w:rsidRPr="00DE5DEC">
        <w:rPr>
          <w:sz w:val="27"/>
          <w:szCs w:val="27"/>
        </w:rPr>
        <w:t>Dipost</w:t>
      </w:r>
      <w:proofErr w:type="spellEnd"/>
      <w:r w:rsidRPr="00DE5DEC">
        <w:rPr>
          <w:sz w:val="27"/>
          <w:szCs w:val="27"/>
        </w:rPr>
        <w:t>», «</w:t>
      </w:r>
      <w:proofErr w:type="spellStart"/>
      <w:r w:rsidRPr="00DE5DEC">
        <w:rPr>
          <w:sz w:val="27"/>
          <w:szCs w:val="27"/>
        </w:rPr>
        <w:t>Outlook</w:t>
      </w:r>
      <w:proofErr w:type="spellEnd"/>
      <w:r w:rsidRPr="00DE5DEC">
        <w:rPr>
          <w:sz w:val="27"/>
          <w:szCs w:val="27"/>
        </w:rPr>
        <w:t xml:space="preserve"> </w:t>
      </w:r>
      <w:proofErr w:type="spellStart"/>
      <w:r w:rsidRPr="00DE5DEC">
        <w:rPr>
          <w:sz w:val="27"/>
          <w:szCs w:val="27"/>
        </w:rPr>
        <w:t>Express</w:t>
      </w:r>
      <w:proofErr w:type="spellEnd"/>
      <w:r w:rsidRPr="00DE5DEC">
        <w:rPr>
          <w:sz w:val="27"/>
          <w:szCs w:val="27"/>
        </w:rPr>
        <w:t>», «СБК», «FTP»;</w:t>
      </w:r>
    </w:p>
    <w:p w:rsidR="00DE5DEC" w:rsidRPr="00DE5DEC" w:rsidRDefault="00DE5DEC" w:rsidP="00DE5DEC">
      <w:pPr>
        <w:numPr>
          <w:ilvl w:val="0"/>
          <w:numId w:val="44"/>
        </w:numPr>
        <w:tabs>
          <w:tab w:val="left" w:pos="993"/>
        </w:tabs>
        <w:suppressAutoHyphens/>
        <w:ind w:left="0" w:firstLine="709"/>
        <w:jc w:val="both"/>
        <w:outlineLvl w:val="0"/>
        <w:rPr>
          <w:sz w:val="27"/>
          <w:szCs w:val="27"/>
        </w:rPr>
      </w:pPr>
      <w:r w:rsidRPr="00DE5DEC">
        <w:rPr>
          <w:sz w:val="27"/>
          <w:szCs w:val="27"/>
        </w:rPr>
        <w:t>участвует в обработке входящей и исходящей корреспонденции.</w:t>
      </w:r>
    </w:p>
    <w:p w:rsidR="00DE5DEC" w:rsidRPr="00DE5DEC" w:rsidRDefault="00DE5DEC" w:rsidP="00DE5DEC">
      <w:pPr>
        <w:numPr>
          <w:ilvl w:val="0"/>
          <w:numId w:val="35"/>
        </w:numPr>
        <w:suppressAutoHyphens/>
        <w:spacing w:line="216" w:lineRule="auto"/>
        <w:ind w:left="0" w:firstLine="709"/>
        <w:jc w:val="both"/>
        <w:rPr>
          <w:b/>
          <w:bCs/>
          <w:sz w:val="27"/>
          <w:szCs w:val="27"/>
          <w:lang/>
        </w:rPr>
      </w:pPr>
      <w:r w:rsidRPr="00DE5DEC">
        <w:rPr>
          <w:b/>
          <w:bCs/>
          <w:sz w:val="27"/>
          <w:szCs w:val="27"/>
          <w:u w:val="single"/>
          <w:lang/>
        </w:rPr>
        <w:t>Подробное</w:t>
      </w:r>
      <w:r w:rsidRPr="00DE5DEC">
        <w:rPr>
          <w:b/>
          <w:bCs/>
          <w:sz w:val="27"/>
          <w:szCs w:val="27"/>
          <w:lang/>
        </w:rPr>
        <w:t xml:space="preserve"> </w:t>
      </w:r>
      <w:r w:rsidRPr="00DE5DEC">
        <w:rPr>
          <w:bCs/>
          <w:sz w:val="27"/>
          <w:szCs w:val="27"/>
          <w:lang/>
        </w:rPr>
        <w:t>описание должностных обязанностей</w:t>
      </w:r>
      <w:r w:rsidRPr="00DE5DEC">
        <w:rPr>
          <w:rFonts w:eastAsia="Calibri"/>
          <w:bCs/>
          <w:sz w:val="27"/>
          <w:szCs w:val="27"/>
          <w:lang w:eastAsia="en-US"/>
        </w:rPr>
        <w:t xml:space="preserve"> специалиста-эксперта</w:t>
      </w:r>
      <w:r w:rsidRPr="00DE5DEC">
        <w:rPr>
          <w:rFonts w:eastAsia="Calibri"/>
          <w:bCs/>
          <w:sz w:val="27"/>
          <w:szCs w:val="27"/>
          <w:lang w:eastAsia="en-US"/>
        </w:rPr>
        <w:t xml:space="preserve"> административного отдела</w:t>
      </w:r>
      <w:r w:rsidRPr="00DE5DEC">
        <w:rPr>
          <w:rFonts w:eastAsia="Calibri"/>
          <w:bCs/>
          <w:sz w:val="27"/>
          <w:szCs w:val="27"/>
          <w:lang w:eastAsia="en-US"/>
        </w:rPr>
        <w:t>:</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участвует в подготовке в установленном порядке проектов документов Омскстата, относящихся к сфере деятельности Отдела;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участвует в пределах своей компетенции в подготовке проектов ответов на обращения граждан и организаций, запросы Росстата, органов власти и управления;</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взаимодействует в установленном порядке со специалистами структурных подразделений Омскстата по вопросам, входящим в компетенцию Отдела;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принимает участие в работе комиссий в соответствии с приказами Омскстата.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осуществляет контроль за выполнением Производственного плана работ Федеральной службы государственной статистики в части соблюдения структурными подразделениями Омскстата Плана-графика приема информации Главного межрегионального центра Федеральной службы государственной статистики;</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принимает и регистрирует входящую и исходящую корреспонденцию в системе электронного документооборота Росстата (далее - СЭД);</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вносит в электронную карточку документа поручения руководителя и заместителей руководителя Омскстата в соответствии с их резолюциями, направляет документы в структурные подразделения Омскстата;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выполняет работы по приему и передаче информации по сети «Интернет», «СПД-SB», «</w:t>
      </w:r>
      <w:proofErr w:type="spellStart"/>
      <w:r w:rsidRPr="00DE5DEC">
        <w:rPr>
          <w:sz w:val="27"/>
          <w:szCs w:val="27"/>
        </w:rPr>
        <w:t>Lotus</w:t>
      </w:r>
      <w:proofErr w:type="spellEnd"/>
      <w:r w:rsidRPr="00DE5DEC">
        <w:rPr>
          <w:sz w:val="27"/>
          <w:szCs w:val="27"/>
        </w:rPr>
        <w:t xml:space="preserve"> </w:t>
      </w:r>
      <w:proofErr w:type="spellStart"/>
      <w:r w:rsidRPr="00DE5DEC">
        <w:rPr>
          <w:sz w:val="27"/>
          <w:szCs w:val="27"/>
        </w:rPr>
        <w:t>Notes-ESEDO</w:t>
      </w:r>
      <w:proofErr w:type="spellEnd"/>
      <w:r w:rsidRPr="00DE5DEC">
        <w:rPr>
          <w:sz w:val="27"/>
          <w:szCs w:val="27"/>
        </w:rPr>
        <w:t>», «</w:t>
      </w:r>
      <w:proofErr w:type="spellStart"/>
      <w:r w:rsidRPr="00DE5DEC">
        <w:rPr>
          <w:sz w:val="27"/>
          <w:szCs w:val="27"/>
        </w:rPr>
        <w:t>Dipost</w:t>
      </w:r>
      <w:proofErr w:type="spellEnd"/>
      <w:r w:rsidRPr="00DE5DEC">
        <w:rPr>
          <w:sz w:val="27"/>
          <w:szCs w:val="27"/>
        </w:rPr>
        <w:t>», «</w:t>
      </w:r>
      <w:proofErr w:type="spellStart"/>
      <w:r w:rsidRPr="00DE5DEC">
        <w:rPr>
          <w:sz w:val="27"/>
          <w:szCs w:val="27"/>
        </w:rPr>
        <w:t>Outlook</w:t>
      </w:r>
      <w:proofErr w:type="spellEnd"/>
      <w:r w:rsidRPr="00DE5DEC">
        <w:rPr>
          <w:sz w:val="27"/>
          <w:szCs w:val="27"/>
        </w:rPr>
        <w:t xml:space="preserve"> </w:t>
      </w:r>
      <w:proofErr w:type="spellStart"/>
      <w:r w:rsidRPr="00DE5DEC">
        <w:rPr>
          <w:sz w:val="27"/>
          <w:szCs w:val="27"/>
        </w:rPr>
        <w:t>Express</w:t>
      </w:r>
      <w:proofErr w:type="spellEnd"/>
      <w:r w:rsidRPr="00DE5DEC">
        <w:rPr>
          <w:sz w:val="27"/>
          <w:szCs w:val="27"/>
        </w:rPr>
        <w:t>», «СБК», «FTP»;</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участвует в обработке входящей и исходящей корреспонденции;</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оказывает консультативную помощь структурным подразделениям Омскстата в освоении и эксплуатации стандартных почтовых программных средств;</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осваивает новые возможности СЭД, средств вычислительной техники, электронной почты, имеющегося программного обеспечения;</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контролирует соблюдение требований Инструкции по делопроизводству работниками структурных подразделений Омскстата.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соблюдает государственную и коммерческую тайну, правила и требования работы со служебной информацией;</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при обработке персональных данных Специалист-эксперт обязан обеспечивать конфиденциальность персональных данных;</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 xml:space="preserve">соблюдает правила поведения государственных гражданских служащих при возникновении ситуаций коррупционной направленности, Служебный распорядок Федеральной службы государственной статистики, Кодекс этики и служебного </w:t>
      </w:r>
      <w:r w:rsidRPr="00DE5DEC">
        <w:rPr>
          <w:sz w:val="27"/>
          <w:szCs w:val="27"/>
        </w:rPr>
        <w:lastRenderedPageBreak/>
        <w:t>поведения федеральных государственных гражданских служащих Федеральной службы государственной статистики;</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и сроки исполнения порученных заданий;</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осуществляет хранение и воспроизведение печатей и штампов, переданных для исполнения должностных обязанностей, строго по назначению и в соответствии с требованиями Инструкции о порядке учета, хранения и уничтожения печатей, штампов в Федеральной службе государственной статистике;</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вносит предложения начальнику Отдела по направлениям деятельности Отдела;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эффективно использует средства вычислительной техники, современные технологии обработки, передачи и предоставления информации, лицензионные программные продукты и системы управления базами данных, аналитические и информационно-справочные системы;</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обеспечивает строгое соблюдение технологической дисциплины и сохранность используемой техники, хранение и защиту информационных фондов от разрушения и несанкционированного доступа;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соблюдает правила и нормы охраны труда, производственной санитарии и эксплуатации рабочего помещения, противопожарной безопасности, действий в случае возникновения чрезвычайных ситуаций и ликвидации аварий, обеспечения пропускного режима и охраны здания Омскстата;</w:t>
      </w:r>
    </w:p>
    <w:p w:rsidR="00DE5DEC" w:rsidRPr="00DE5DEC" w:rsidRDefault="00DE5DEC" w:rsidP="00DE5DEC">
      <w:pPr>
        <w:widowControl w:val="0"/>
        <w:numPr>
          <w:ilvl w:val="0"/>
          <w:numId w:val="45"/>
        </w:numPr>
        <w:tabs>
          <w:tab w:val="left" w:pos="993"/>
        </w:tabs>
        <w:suppressAutoHyphens/>
        <w:autoSpaceDE w:val="0"/>
        <w:autoSpaceDN w:val="0"/>
        <w:ind w:left="0" w:firstLine="709"/>
        <w:jc w:val="both"/>
        <w:rPr>
          <w:sz w:val="27"/>
          <w:szCs w:val="27"/>
        </w:rPr>
      </w:pPr>
      <w:r w:rsidRPr="00DE5DEC">
        <w:rPr>
          <w:sz w:val="27"/>
          <w:szCs w:val="27"/>
        </w:rPr>
        <w:t>обеспечивает экономное расходование материально-технических средств и эффективное использование рабочего времени при выполнении функций, возложенных на Отдел. Соблюдает установленные для Отдела лимиты и выполняет мероприятия по сокращению затрат;</w:t>
      </w:r>
    </w:p>
    <w:p w:rsidR="0079503C" w:rsidRPr="00222434" w:rsidRDefault="00DE5DEC" w:rsidP="00DE5DEC">
      <w:pPr>
        <w:pStyle w:val="ConsPlusNormal"/>
        <w:numPr>
          <w:ilvl w:val="0"/>
          <w:numId w:val="36"/>
        </w:numPr>
        <w:tabs>
          <w:tab w:val="left" w:pos="993"/>
        </w:tabs>
        <w:suppressAutoHyphens/>
        <w:adjustRightInd/>
        <w:ind w:left="0" w:firstLine="567"/>
        <w:jc w:val="both"/>
        <w:rPr>
          <w:rFonts w:ascii="Times New Roman" w:hAnsi="Times New Roman" w:cs="Times New Roman"/>
          <w:sz w:val="27"/>
          <w:szCs w:val="27"/>
        </w:rPr>
      </w:pPr>
      <w:r w:rsidRPr="00DE5DEC">
        <w:rPr>
          <w:rFonts w:ascii="Times New Roman" w:hAnsi="Times New Roman" w:cs="Times New Roman"/>
          <w:sz w:val="27"/>
          <w:szCs w:val="27"/>
        </w:rPr>
        <w:t>Специалист-эксперт исполняет иные обязанности, предусмотренные законодательством Российской Федерации, приказами и поручениями руководителя Омскстата, поручениями заместителей руководителя Омскстата, начальника Отдела</w:t>
      </w:r>
      <w:proofErr w:type="gramStart"/>
      <w:r w:rsidRPr="00DE5DEC">
        <w:rPr>
          <w:rFonts w:ascii="Times New Roman" w:hAnsi="Times New Roman" w:cs="Times New Roman"/>
          <w:sz w:val="27"/>
          <w:szCs w:val="27"/>
        </w:rPr>
        <w:t>.</w:t>
      </w:r>
      <w:r w:rsidR="0079503C" w:rsidRPr="00222434">
        <w:rPr>
          <w:rFonts w:ascii="Times New Roman" w:hAnsi="Times New Roman" w:cs="Times New Roman"/>
          <w:sz w:val="27"/>
          <w:szCs w:val="27"/>
        </w:rPr>
        <w:t>.</w:t>
      </w:r>
      <w:proofErr w:type="gramEnd"/>
    </w:p>
    <w:p w:rsidR="0079503C" w:rsidRDefault="0079503C" w:rsidP="001E1D20">
      <w:pPr>
        <w:widowControl w:val="0"/>
        <w:suppressAutoHyphens/>
        <w:autoSpaceDE w:val="0"/>
        <w:autoSpaceDN w:val="0"/>
        <w:adjustRightInd w:val="0"/>
        <w:ind w:firstLine="709"/>
        <w:jc w:val="both"/>
        <w:rPr>
          <w:b/>
          <w:sz w:val="26"/>
          <w:szCs w:val="26"/>
        </w:rPr>
      </w:pPr>
    </w:p>
    <w:p w:rsidR="00C24E17" w:rsidRPr="001E1D20" w:rsidRDefault="00C24E17" w:rsidP="001E1D20">
      <w:pPr>
        <w:widowControl w:val="0"/>
        <w:suppressAutoHyphens/>
        <w:autoSpaceDE w:val="0"/>
        <w:autoSpaceDN w:val="0"/>
        <w:adjustRightInd w:val="0"/>
        <w:ind w:firstLine="709"/>
        <w:jc w:val="both"/>
        <w:rPr>
          <w:sz w:val="26"/>
          <w:szCs w:val="26"/>
        </w:rPr>
      </w:pPr>
      <w:r w:rsidRPr="001E1D20">
        <w:rPr>
          <w:b/>
          <w:sz w:val="26"/>
          <w:szCs w:val="26"/>
        </w:rPr>
        <w:t xml:space="preserve">Эффективность и результативность профессиональной служебной деятельности </w:t>
      </w:r>
      <w:r w:rsidR="00CE69C3" w:rsidRPr="001E1D20">
        <w:rPr>
          <w:b/>
          <w:sz w:val="26"/>
          <w:szCs w:val="26"/>
        </w:rPr>
        <w:t>государственного</w:t>
      </w:r>
      <w:r w:rsidR="002443DD" w:rsidRPr="001E1D20">
        <w:rPr>
          <w:b/>
          <w:sz w:val="26"/>
          <w:szCs w:val="26"/>
        </w:rPr>
        <w:t xml:space="preserve"> </w:t>
      </w:r>
      <w:r w:rsidR="00CE69C3" w:rsidRPr="001E1D20">
        <w:rPr>
          <w:b/>
          <w:sz w:val="26"/>
          <w:szCs w:val="26"/>
        </w:rPr>
        <w:t xml:space="preserve">служащего </w:t>
      </w:r>
      <w:r w:rsidR="00745DF6" w:rsidRPr="001E1D20">
        <w:rPr>
          <w:b/>
          <w:sz w:val="26"/>
          <w:szCs w:val="26"/>
        </w:rPr>
        <w:t xml:space="preserve">Омскстата </w:t>
      </w:r>
      <w:r w:rsidRPr="001E1D20">
        <w:rPr>
          <w:b/>
          <w:sz w:val="26"/>
          <w:szCs w:val="26"/>
        </w:rPr>
        <w:t>оценивается по следующим показателям</w:t>
      </w:r>
      <w:r w:rsidRPr="001E1D20">
        <w:rPr>
          <w:sz w:val="26"/>
          <w:szCs w:val="26"/>
        </w:rPr>
        <w:t>:</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выполняемому объему работы и интенсивности труда, способности сохранять высокую работоспособность в экстремальных условиях, соблюдению </w:t>
      </w:r>
      <w:r w:rsidRPr="001E1D20">
        <w:rPr>
          <w:rFonts w:ascii="Times New Roman" w:hAnsi="Times New Roman" w:cs="Times New Roman"/>
          <w:sz w:val="26"/>
          <w:szCs w:val="26"/>
        </w:rPr>
        <w:lastRenderedPageBreak/>
        <w:t>служебной дисциплины;</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своевременности и оперативности выполнения поручений;</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способности четко планировать выполнение порученных заданий, умению рационально использовать рабочее время, расставлять приоритеты;</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 </w:t>
      </w:r>
    </w:p>
    <w:p w:rsidR="00CA4CD9"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осознанию ответственности за последствия своих действий.</w:t>
      </w:r>
    </w:p>
    <w:p w:rsidR="00C24E17" w:rsidRPr="001E1D20" w:rsidRDefault="00C24E17" w:rsidP="001E1D20">
      <w:pPr>
        <w:suppressAutoHyphens/>
        <w:ind w:firstLine="709"/>
        <w:jc w:val="both"/>
        <w:rPr>
          <w:sz w:val="26"/>
          <w:szCs w:val="26"/>
        </w:rPr>
      </w:pPr>
      <w:r w:rsidRPr="001E1D20">
        <w:rPr>
          <w:sz w:val="26"/>
          <w:szCs w:val="26"/>
        </w:rPr>
        <w:t xml:space="preserve">С учетом должностных обязанностей эффективность и результативность профессиональной служебной деятельности </w:t>
      </w:r>
      <w:r w:rsidR="00CE69C3" w:rsidRPr="001E1D20">
        <w:rPr>
          <w:sz w:val="26"/>
          <w:szCs w:val="26"/>
        </w:rPr>
        <w:t>государственного служащего</w:t>
      </w:r>
      <w:r w:rsidRPr="001E1D20">
        <w:rPr>
          <w:sz w:val="26"/>
          <w:szCs w:val="26"/>
        </w:rPr>
        <w:t xml:space="preserve"> может оцениваться по иным показателям.</w:t>
      </w:r>
    </w:p>
    <w:p w:rsidR="000B35EA" w:rsidRPr="001E1D20" w:rsidRDefault="000B35EA" w:rsidP="001E1D20">
      <w:pPr>
        <w:pStyle w:val="12"/>
        <w:tabs>
          <w:tab w:val="left" w:pos="567"/>
          <w:tab w:val="left" w:pos="993"/>
        </w:tabs>
        <w:suppressAutoHyphens/>
        <w:ind w:left="0" w:firstLine="709"/>
        <w:rPr>
          <w:rFonts w:ascii="Times New Roman" w:hAnsi="Times New Roman"/>
          <w:b/>
          <w:sz w:val="26"/>
          <w:szCs w:val="26"/>
        </w:rPr>
      </w:pPr>
      <w:r w:rsidRPr="001E1D20">
        <w:rPr>
          <w:rFonts w:ascii="Times New Roman" w:hAnsi="Times New Roman"/>
          <w:b/>
          <w:sz w:val="26"/>
          <w:szCs w:val="26"/>
        </w:rPr>
        <w:t>Для оценки профессионального уровня кандидатов, их соответствия квалификационным требованиям в ходе конкурсных процедур используются следующие методы оценки: тестирование и индивидуальное собеседование.</w:t>
      </w:r>
    </w:p>
    <w:p w:rsidR="002F0DDC" w:rsidRPr="001E1D20" w:rsidRDefault="002F0DDC"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Тест содержит </w:t>
      </w:r>
      <w:r w:rsidR="00E04456" w:rsidRPr="001E1D20">
        <w:rPr>
          <w:rFonts w:ascii="Times New Roman" w:hAnsi="Times New Roman" w:cs="Times New Roman"/>
          <w:sz w:val="26"/>
          <w:szCs w:val="26"/>
        </w:rPr>
        <w:t>40 вопросов</w:t>
      </w:r>
      <w:r w:rsidR="001C3297" w:rsidRPr="001E1D20">
        <w:rPr>
          <w:rFonts w:ascii="Times New Roman" w:hAnsi="Times New Roman" w:cs="Times New Roman"/>
          <w:sz w:val="26"/>
          <w:szCs w:val="26"/>
        </w:rPr>
        <w:t>.</w:t>
      </w:r>
    </w:p>
    <w:p w:rsidR="000168F3" w:rsidRPr="001E1D20" w:rsidRDefault="002F0DDC"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p>
    <w:p w:rsidR="002B1F31" w:rsidRPr="001E1D20" w:rsidRDefault="00E04456"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sz w:val="26"/>
          <w:szCs w:val="26"/>
        </w:rPr>
        <w:t>В целях самоподготовки и повышения профессионального уровня</w:t>
      </w:r>
      <w:r w:rsidRPr="001E1D20">
        <w:rPr>
          <w:rFonts w:ascii="Times New Roman" w:hAnsi="Times New Roman"/>
          <w:sz w:val="26"/>
          <w:szCs w:val="26"/>
        </w:rPr>
        <w:t xml:space="preserve"> претендент может пройти предварительный квалификационный тест вне рамок конкурса для самостоятельной оценки им своего профессионального </w:t>
      </w:r>
      <w:r w:rsidRPr="001E1D20">
        <w:rPr>
          <w:rFonts w:ascii="Times New Roman" w:hAnsi="Times New Roman"/>
          <w:b/>
          <w:sz w:val="26"/>
          <w:szCs w:val="26"/>
        </w:rPr>
        <w:t>уровня (далее-предварительный тест)</w:t>
      </w:r>
      <w:r w:rsidRPr="001E1D20">
        <w:rPr>
          <w:rFonts w:ascii="Times New Roman" w:hAnsi="Times New Roman"/>
          <w:sz w:val="26"/>
          <w:szCs w:val="26"/>
        </w:rPr>
        <w:t xml:space="preserve">. </w:t>
      </w:r>
    </w:p>
    <w:p w:rsidR="00E04456" w:rsidRPr="001E1D20" w:rsidRDefault="00E04456"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sz w:val="26"/>
          <w:szCs w:val="26"/>
        </w:rPr>
        <w:t xml:space="preserve">Предварительный тест </w:t>
      </w:r>
      <w:r w:rsidR="002B1F31" w:rsidRPr="001E1D20">
        <w:rPr>
          <w:rFonts w:ascii="Times New Roman" w:hAnsi="Times New Roman"/>
          <w:sz w:val="26"/>
          <w:szCs w:val="26"/>
        </w:rPr>
        <w:t>прикреплен к вакансии</w:t>
      </w:r>
      <w:r w:rsidR="00AA7D6F" w:rsidRPr="001E1D20">
        <w:rPr>
          <w:rFonts w:ascii="Times New Roman" w:hAnsi="Times New Roman"/>
          <w:sz w:val="26"/>
          <w:szCs w:val="26"/>
        </w:rPr>
        <w:t xml:space="preserve"> </w:t>
      </w:r>
      <w:r w:rsidR="002B1F31" w:rsidRPr="001E1D20">
        <w:rPr>
          <w:rFonts w:ascii="Times New Roman" w:hAnsi="Times New Roman"/>
          <w:sz w:val="26"/>
          <w:szCs w:val="26"/>
        </w:rPr>
        <w:t>специалиста-эксперта отдела</w:t>
      </w:r>
      <w:r w:rsidR="00AA7D6F" w:rsidRPr="001E1D20">
        <w:rPr>
          <w:rFonts w:ascii="Times New Roman" w:hAnsi="Times New Roman"/>
          <w:sz w:val="26"/>
          <w:szCs w:val="26"/>
        </w:rPr>
        <w:t xml:space="preserve"> государственной</w:t>
      </w:r>
      <w:r w:rsidR="002B1F31" w:rsidRPr="001E1D20">
        <w:rPr>
          <w:rFonts w:ascii="Times New Roman" w:hAnsi="Times New Roman"/>
          <w:sz w:val="26"/>
          <w:szCs w:val="26"/>
        </w:rPr>
        <w:t xml:space="preserve"> </w:t>
      </w:r>
      <w:r w:rsidR="00AA7D6F" w:rsidRPr="001E1D20">
        <w:rPr>
          <w:rFonts w:ascii="Times New Roman" w:hAnsi="Times New Roman"/>
          <w:sz w:val="26"/>
          <w:szCs w:val="26"/>
        </w:rPr>
        <w:t xml:space="preserve">статистики в городе Омск </w:t>
      </w:r>
      <w:r w:rsidRPr="001E1D20">
        <w:rPr>
          <w:rFonts w:ascii="Times New Roman" w:hAnsi="Times New Roman"/>
          <w:sz w:val="26"/>
          <w:szCs w:val="26"/>
        </w:rP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2B1F31" w:rsidRPr="001E1D20">
        <w:rPr>
          <w:rFonts w:ascii="Times New Roman" w:hAnsi="Times New Roman"/>
          <w:sz w:val="26"/>
          <w:szCs w:val="26"/>
        </w:rPr>
        <w:t>.</w:t>
      </w:r>
    </w:p>
    <w:p w:rsidR="00E04456" w:rsidRPr="001E1D20" w:rsidRDefault="00E04456"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sz w:val="26"/>
          <w:szCs w:val="26"/>
        </w:rPr>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 </w:t>
      </w:r>
    </w:p>
    <w:p w:rsidR="001948C5" w:rsidRPr="001E1D20" w:rsidRDefault="001948C5"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В рамках индивидуального собеседования задаются вопросы, направленные на оценку профессионального уровня кандидата.</w:t>
      </w:r>
    </w:p>
    <w:p w:rsidR="00F82EE8" w:rsidRPr="001E1D20" w:rsidRDefault="001948C5"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Проведение индивидуального собеседования с кандидатом в ходе заседания конкурсной комиссии является обязательным.</w:t>
      </w:r>
    </w:p>
    <w:p w:rsidR="00E04456" w:rsidRPr="001E1D20" w:rsidRDefault="00E04456" w:rsidP="001E1D20">
      <w:pPr>
        <w:pStyle w:val="a6"/>
        <w:suppressAutoHyphens/>
        <w:spacing w:before="0" w:beforeAutospacing="0" w:after="0" w:afterAutospacing="0"/>
        <w:ind w:firstLine="709"/>
        <w:jc w:val="both"/>
        <w:rPr>
          <w:b/>
          <w:sz w:val="26"/>
          <w:szCs w:val="26"/>
        </w:rPr>
      </w:pPr>
      <w:r w:rsidRPr="001E1D20">
        <w:rPr>
          <w:b/>
          <w:sz w:val="26"/>
          <w:szCs w:val="26"/>
        </w:rPr>
        <w:t>Для участия в конкурсе гражданин Российской Федерации представляет следующие документы:</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а) личное заявление;</w:t>
      </w:r>
    </w:p>
    <w:p w:rsidR="00E04456" w:rsidRPr="001E1D20" w:rsidRDefault="00E04456" w:rsidP="001E1D20">
      <w:pPr>
        <w:pStyle w:val="a6"/>
        <w:tabs>
          <w:tab w:val="left" w:pos="993"/>
        </w:tabs>
        <w:suppressAutoHyphens/>
        <w:spacing w:before="0" w:beforeAutospacing="0" w:after="0" w:afterAutospacing="0"/>
        <w:ind w:firstLine="709"/>
        <w:jc w:val="both"/>
        <w:rPr>
          <w:sz w:val="26"/>
          <w:szCs w:val="26"/>
        </w:rPr>
      </w:pPr>
      <w:r w:rsidRPr="001E1D20">
        <w:rPr>
          <w:sz w:val="26"/>
          <w:szCs w:val="26"/>
        </w:rPr>
        <w:t>б) заполненную и подписанную анкету по форме, утвержденн</w:t>
      </w:r>
      <w:r w:rsidR="00085D98" w:rsidRPr="001E1D20">
        <w:rPr>
          <w:sz w:val="26"/>
          <w:szCs w:val="26"/>
        </w:rPr>
        <w:t>ой</w:t>
      </w:r>
      <w:r w:rsidRPr="001E1D20">
        <w:rPr>
          <w:sz w:val="26"/>
          <w:szCs w:val="26"/>
        </w:rPr>
        <w:t xml:space="preserve"> распоряжением Правительства Российской Федерации от 26 мая 2005 г. № 667-р</w:t>
      </w:r>
      <w:r w:rsidR="00085D98" w:rsidRPr="001E1D20">
        <w:rPr>
          <w:sz w:val="26"/>
          <w:szCs w:val="26"/>
        </w:rPr>
        <w:t xml:space="preserve"> (заполняется с использованием средств вычислительной техники)</w:t>
      </w:r>
      <w:r w:rsidRPr="001E1D20">
        <w:rPr>
          <w:sz w:val="26"/>
          <w:szCs w:val="26"/>
        </w:rPr>
        <w:t xml:space="preserve">, с приложением фотографии размером 3 х </w:t>
      </w:r>
      <w:smartTag w:uri="urn:schemas-microsoft-com:office:smarttags" w:element="metricconverter">
        <w:smartTagPr>
          <w:attr w:name="ProductID" w:val="4 см"/>
        </w:smartTagPr>
        <w:r w:rsidRPr="001E1D20">
          <w:rPr>
            <w:sz w:val="26"/>
            <w:szCs w:val="26"/>
          </w:rPr>
          <w:t>4 см</w:t>
        </w:r>
      </w:smartTag>
      <w:r w:rsidRPr="001E1D20">
        <w:rPr>
          <w:sz w:val="26"/>
          <w:szCs w:val="26"/>
        </w:rPr>
        <w:t>;</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lastRenderedPageBreak/>
        <w:t>в) копию паспорта или заменяющего его документа (соответствующий документ предъявляется лично по прибытии на конкурс);</w:t>
      </w:r>
    </w:p>
    <w:p w:rsidR="00E04456" w:rsidRPr="001E1D20" w:rsidRDefault="00E04456" w:rsidP="001E1D20">
      <w:pPr>
        <w:tabs>
          <w:tab w:val="left" w:pos="1134"/>
        </w:tabs>
        <w:suppressAutoHyphens/>
        <w:autoSpaceDE w:val="0"/>
        <w:autoSpaceDN w:val="0"/>
        <w:adjustRightInd w:val="0"/>
        <w:ind w:firstLine="709"/>
        <w:jc w:val="both"/>
        <w:rPr>
          <w:sz w:val="26"/>
          <w:szCs w:val="26"/>
        </w:rPr>
      </w:pPr>
      <w:r w:rsidRPr="001E1D20">
        <w:rPr>
          <w:sz w:val="26"/>
          <w:szCs w:val="26"/>
        </w:rPr>
        <w:t>г) документы, подтверждающие необходимое профессиональное образование и стаж работы;</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 xml:space="preserve">копию трудовой книжки (за исключением случаев, когда служебная (трудовая) деятельность осуществляется впервые), </w:t>
      </w:r>
      <w:r w:rsidRPr="001E1D20">
        <w:rPr>
          <w:b/>
          <w:sz w:val="26"/>
          <w:szCs w:val="26"/>
        </w:rPr>
        <w:t>заверенную нотариально или кадровой службой</w:t>
      </w:r>
      <w:r w:rsidRPr="001E1D20">
        <w:rPr>
          <w:sz w:val="26"/>
          <w:szCs w:val="26"/>
        </w:rPr>
        <w:t xml:space="preserve"> </w:t>
      </w:r>
      <w:r w:rsidRPr="001E1D20">
        <w:rPr>
          <w:b/>
          <w:sz w:val="26"/>
          <w:szCs w:val="26"/>
        </w:rPr>
        <w:t>по месту работы (службы)</w:t>
      </w:r>
      <w:r w:rsidRPr="001E1D20">
        <w:rPr>
          <w:sz w:val="26"/>
          <w:szCs w:val="26"/>
        </w:rPr>
        <w:t>, или иные документы, подтверждающие трудовую (служебную) деятельность гражданина;</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E1D20">
        <w:rPr>
          <w:b/>
          <w:sz w:val="26"/>
          <w:szCs w:val="26"/>
        </w:rPr>
        <w:t>заверенные нотариально</w:t>
      </w:r>
      <w:r w:rsidRPr="001E1D20">
        <w:rPr>
          <w:sz w:val="26"/>
          <w:szCs w:val="26"/>
        </w:rPr>
        <w:t xml:space="preserve"> </w:t>
      </w:r>
      <w:r w:rsidRPr="001E1D20">
        <w:rPr>
          <w:b/>
          <w:sz w:val="26"/>
          <w:szCs w:val="26"/>
        </w:rPr>
        <w:t>или кадровой службой по месту работы (службы)</w:t>
      </w:r>
      <w:r w:rsidRPr="001E1D20">
        <w:rPr>
          <w:sz w:val="26"/>
          <w:szCs w:val="26"/>
        </w:rPr>
        <w:t>;</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д) страховой полис обязательного медицинского страхования;</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е) свидетельство о заключении (расторжении) брака;</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ё) свидетельство о рождении детей (не достигших совершеннолетия);</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з) свидетельство о постановке физического лица на учет в налоговом органе по месту жительства на территории Российской Федерации;</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и) документы воинского учета - для военнообязанных и лиц, подлежащих призыву на военную службу;</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к)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04456" w:rsidRPr="001E1D20" w:rsidRDefault="00E04456" w:rsidP="001E1D20">
      <w:pPr>
        <w:pStyle w:val="20"/>
        <w:suppressAutoHyphens/>
        <w:spacing w:before="0" w:after="0"/>
        <w:rPr>
          <w:b w:val="0"/>
          <w:sz w:val="26"/>
          <w:szCs w:val="26"/>
        </w:rPr>
      </w:pPr>
      <w:r w:rsidRPr="001E1D20">
        <w:rPr>
          <w:b w:val="0"/>
          <w:sz w:val="26"/>
          <w:szCs w:val="26"/>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л)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Российский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Российский Федерации от 28 декабря 2016 г. № 2867-р).</w:t>
      </w:r>
    </w:p>
    <w:p w:rsidR="00E04456" w:rsidRPr="001E1D20" w:rsidRDefault="00E04456" w:rsidP="001E1D20">
      <w:pPr>
        <w:pStyle w:val="ConsPlusNormal"/>
        <w:suppressAutoHyphens/>
        <w:ind w:firstLine="709"/>
        <w:jc w:val="both"/>
        <w:rPr>
          <w:rFonts w:ascii="Times New Roman" w:hAnsi="Times New Roman" w:cs="Times New Roman"/>
          <w:sz w:val="26"/>
          <w:szCs w:val="26"/>
        </w:rPr>
      </w:pPr>
      <w:r w:rsidRPr="001E1D20">
        <w:rPr>
          <w:rFonts w:ascii="Times New Roman" w:hAnsi="Times New Roman" w:cs="Times New Roman"/>
          <w:b/>
          <w:i/>
          <w:sz w:val="26"/>
          <w:szCs w:val="26"/>
        </w:rPr>
        <w:t>Федеральный государственный гражданский служащий Омскстата</w:t>
      </w:r>
      <w:r w:rsidRPr="001E1D20">
        <w:rPr>
          <w:rFonts w:ascii="Times New Roman" w:hAnsi="Times New Roman" w:cs="Times New Roman"/>
          <w:sz w:val="26"/>
          <w:szCs w:val="26"/>
        </w:rPr>
        <w:t>, изъявивший желание участвовать в конкурсе на замещение вакантной должности федеральной государственной гражданской службы, подает заявление на имя представителя нанимателя.</w:t>
      </w:r>
    </w:p>
    <w:p w:rsidR="00E04456" w:rsidRPr="001E1D20" w:rsidRDefault="00E04456" w:rsidP="001E1D20">
      <w:pPr>
        <w:pStyle w:val="ConsPlusNormal"/>
        <w:suppressAutoHyphens/>
        <w:ind w:firstLine="709"/>
        <w:jc w:val="both"/>
        <w:rPr>
          <w:rFonts w:ascii="Times New Roman" w:hAnsi="Times New Roman" w:cs="Times New Roman"/>
          <w:sz w:val="26"/>
          <w:szCs w:val="26"/>
        </w:rPr>
      </w:pPr>
      <w:r w:rsidRPr="001E1D20">
        <w:rPr>
          <w:rFonts w:ascii="Times New Roman" w:hAnsi="Times New Roman" w:cs="Times New Roman"/>
          <w:b/>
          <w:i/>
          <w:sz w:val="26"/>
          <w:szCs w:val="26"/>
        </w:rPr>
        <w:t>Федеральный государственный гражданский служащий иного государственного органа</w:t>
      </w:r>
      <w:r w:rsidRPr="001E1D20">
        <w:rPr>
          <w:rFonts w:ascii="Times New Roman" w:hAnsi="Times New Roman" w:cs="Times New Roman"/>
          <w:i/>
          <w:sz w:val="26"/>
          <w:szCs w:val="26"/>
        </w:rPr>
        <w:t xml:space="preserve">, </w:t>
      </w:r>
      <w:r w:rsidRPr="001E1D20">
        <w:rPr>
          <w:rFonts w:ascii="Times New Roman" w:hAnsi="Times New Roman" w:cs="Times New Roman"/>
          <w:sz w:val="26"/>
          <w:szCs w:val="26"/>
        </w:rPr>
        <w:t xml:space="preserve">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представителя нанимателя, собственноручно заполненную анкету с приложением фотографии, подписанную и заверенную кадровой службой </w:t>
      </w:r>
      <w:r w:rsidRPr="001E1D20">
        <w:rPr>
          <w:rFonts w:ascii="Times New Roman" w:hAnsi="Times New Roman" w:cs="Times New Roman"/>
          <w:sz w:val="26"/>
          <w:szCs w:val="26"/>
        </w:rPr>
        <w:lastRenderedPageBreak/>
        <w:t>государственного органа, в котором федеральный государственный гражданский служащий замещает должность федеральной государственной гражданской службы.</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 xml:space="preserve">Иные документы, предусмотренные Федеральным законом от 27 июля 2004 г. </w:t>
      </w:r>
      <w:r w:rsidR="0000176D">
        <w:rPr>
          <w:sz w:val="26"/>
          <w:szCs w:val="26"/>
        </w:rPr>
        <w:t xml:space="preserve">         </w:t>
      </w:r>
      <w:r w:rsidRPr="001E1D20">
        <w:rPr>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Достоверность сведений, представленных гражданином на имя представителя нанимателя, подлежит проверке.</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04456" w:rsidRPr="001E1D20" w:rsidRDefault="00E04456" w:rsidP="001E1D20">
      <w:pPr>
        <w:pStyle w:val="20"/>
        <w:suppressAutoHyphens/>
        <w:spacing w:before="0" w:after="0"/>
        <w:rPr>
          <w:sz w:val="26"/>
          <w:szCs w:val="26"/>
        </w:rPr>
      </w:pPr>
      <w:r w:rsidRPr="001E1D20">
        <w:rPr>
          <w:sz w:val="26"/>
          <w:szCs w:val="26"/>
        </w:rPr>
        <w:t>Условия прохождения федеральной государственной гражданской службы</w:t>
      </w:r>
    </w:p>
    <w:p w:rsidR="00E04456" w:rsidRPr="001E1D20" w:rsidRDefault="00E04456" w:rsidP="001E1D20">
      <w:pPr>
        <w:suppressAutoHyphens/>
        <w:ind w:firstLine="540"/>
        <w:jc w:val="both"/>
        <w:rPr>
          <w:sz w:val="26"/>
          <w:szCs w:val="26"/>
        </w:rPr>
      </w:pPr>
      <w:r w:rsidRPr="001E1D20">
        <w:rPr>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1E1D20" w:rsidRDefault="00E04456" w:rsidP="001E1D20">
      <w:pPr>
        <w:suppressAutoHyphens/>
        <w:ind w:firstLine="539"/>
        <w:jc w:val="both"/>
        <w:rPr>
          <w:sz w:val="26"/>
          <w:szCs w:val="26"/>
        </w:rPr>
      </w:pPr>
      <w:r w:rsidRPr="001E1D20">
        <w:rPr>
          <w:sz w:val="26"/>
          <w:szCs w:val="26"/>
        </w:rPr>
        <w:t>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замещаемой должности гражданской службы.</w:t>
      </w:r>
    </w:p>
    <w:p w:rsidR="00E04456" w:rsidRPr="001E1D20" w:rsidRDefault="00E04456" w:rsidP="001E1D20">
      <w:pPr>
        <w:suppressAutoHyphens/>
        <w:ind w:firstLine="540"/>
        <w:jc w:val="both"/>
        <w:rPr>
          <w:sz w:val="26"/>
          <w:szCs w:val="26"/>
        </w:rPr>
      </w:pPr>
      <w:r w:rsidRPr="001E1D20">
        <w:rPr>
          <w:sz w:val="26"/>
          <w:szCs w:val="26"/>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E04456" w:rsidRPr="001E1D20" w:rsidRDefault="00E04456" w:rsidP="001E1D20">
      <w:pPr>
        <w:suppressAutoHyphens/>
        <w:ind w:firstLine="539"/>
        <w:jc w:val="both"/>
        <w:rPr>
          <w:sz w:val="26"/>
          <w:szCs w:val="26"/>
        </w:rPr>
      </w:pPr>
      <w:r w:rsidRPr="001E1D20">
        <w:rPr>
          <w:sz w:val="26"/>
          <w:szCs w:val="26"/>
        </w:rPr>
        <w:t xml:space="preserve">Условия и порядок поступления на государственную гражданскую службу в Омскстат установлен на общих принципах трудового права, но с особенностями, предусмотренными Федеральным законом от 27 июля </w:t>
      </w:r>
      <w:smartTag w:uri="urn:schemas-microsoft-com:office:smarttags" w:element="metricconverter">
        <w:smartTagPr>
          <w:attr w:name="ProductID" w:val="2004 г"/>
        </w:smartTagPr>
        <w:r w:rsidRPr="001E1D20">
          <w:rPr>
            <w:sz w:val="26"/>
            <w:szCs w:val="26"/>
          </w:rPr>
          <w:t>2004 г</w:t>
        </w:r>
      </w:smartTag>
      <w:r w:rsidRPr="001E1D20">
        <w:rPr>
          <w:sz w:val="26"/>
          <w:szCs w:val="26"/>
        </w:rPr>
        <w:t>. № 79-ФЗ «О государственной гражданской службе Российской Федерации» (далее - Федеральный закон).</w:t>
      </w:r>
    </w:p>
    <w:p w:rsidR="00E04456" w:rsidRPr="001E1D20" w:rsidRDefault="00E04456" w:rsidP="001E1D20">
      <w:pPr>
        <w:suppressAutoHyphens/>
        <w:ind w:firstLine="539"/>
        <w:jc w:val="both"/>
        <w:rPr>
          <w:sz w:val="26"/>
          <w:szCs w:val="26"/>
        </w:rPr>
      </w:pPr>
      <w:r w:rsidRPr="001E1D20">
        <w:rPr>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E04456" w:rsidRPr="001E1D20" w:rsidRDefault="00E04456" w:rsidP="001E1D20">
      <w:pPr>
        <w:suppressAutoHyphens/>
        <w:ind w:firstLine="539"/>
        <w:jc w:val="both"/>
        <w:rPr>
          <w:sz w:val="26"/>
          <w:szCs w:val="26"/>
        </w:rPr>
      </w:pPr>
      <w:r w:rsidRPr="001E1D20">
        <w:rPr>
          <w:sz w:val="26"/>
          <w:szCs w:val="26"/>
        </w:rPr>
        <w:t>признание гражданина решением суда недееспособным или ограниченно дееспособным;</w:t>
      </w:r>
    </w:p>
    <w:p w:rsidR="00E04456" w:rsidRPr="001E1D20" w:rsidRDefault="00E04456" w:rsidP="001E1D20">
      <w:pPr>
        <w:suppressAutoHyphens/>
        <w:ind w:firstLine="539"/>
        <w:jc w:val="both"/>
        <w:rPr>
          <w:sz w:val="26"/>
          <w:szCs w:val="26"/>
        </w:rPr>
      </w:pPr>
      <w:r w:rsidRPr="001E1D20">
        <w:rPr>
          <w:sz w:val="26"/>
          <w:szCs w:val="26"/>
        </w:rPr>
        <w:t xml:space="preserve">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w:t>
      </w:r>
      <w:r w:rsidRPr="001E1D20">
        <w:rPr>
          <w:sz w:val="26"/>
          <w:szCs w:val="26"/>
        </w:rPr>
        <w:lastRenderedPageBreak/>
        <w:t>вступившему в законную силу, а также в случае наличия или не погашенной в установленном законом порядке судимости;</w:t>
      </w:r>
    </w:p>
    <w:p w:rsidR="00E04456" w:rsidRPr="001E1D20" w:rsidRDefault="00E04456" w:rsidP="001E1D20">
      <w:pPr>
        <w:suppressAutoHyphens/>
        <w:ind w:firstLine="539"/>
        <w:jc w:val="both"/>
        <w:rPr>
          <w:sz w:val="26"/>
          <w:szCs w:val="26"/>
        </w:rPr>
      </w:pPr>
      <w:r w:rsidRPr="001E1D20">
        <w:rPr>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04456" w:rsidRPr="001E1D20" w:rsidRDefault="00E04456" w:rsidP="001E1D20">
      <w:pPr>
        <w:suppressAutoHyphens/>
        <w:ind w:firstLine="539"/>
        <w:jc w:val="both"/>
        <w:rPr>
          <w:sz w:val="26"/>
          <w:szCs w:val="26"/>
        </w:rPr>
      </w:pPr>
      <w:r w:rsidRPr="001E1D20">
        <w:rPr>
          <w:sz w:val="26"/>
          <w:szCs w:val="26"/>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E04456" w:rsidRPr="001E1D20" w:rsidRDefault="00E04456" w:rsidP="001E1D20">
      <w:pPr>
        <w:suppressAutoHyphens/>
        <w:ind w:firstLine="539"/>
        <w:jc w:val="both"/>
        <w:rPr>
          <w:sz w:val="26"/>
          <w:szCs w:val="26"/>
        </w:rPr>
      </w:pPr>
      <w:r w:rsidRPr="001E1D20">
        <w:rPr>
          <w:sz w:val="26"/>
          <w:szCs w:val="26"/>
        </w:rPr>
        <w:t>близкое родство или свойство (родители, супруги, дети, братья, сестры, а также братья, сестры, родители 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4456" w:rsidRPr="001E1D20" w:rsidRDefault="00E04456" w:rsidP="001E1D20">
      <w:pPr>
        <w:suppressAutoHyphens/>
        <w:ind w:firstLine="539"/>
        <w:jc w:val="both"/>
        <w:rPr>
          <w:sz w:val="26"/>
          <w:szCs w:val="26"/>
        </w:rPr>
      </w:pPr>
      <w:r w:rsidRPr="001E1D20">
        <w:rPr>
          <w:sz w:val="26"/>
          <w:szCs w:val="26"/>
        </w:rPr>
        <w:t>выход из гражданства Российской Федерации или приобретения гражданства другого государства;</w:t>
      </w:r>
    </w:p>
    <w:p w:rsidR="00E04456" w:rsidRPr="001E1D20" w:rsidRDefault="00E04456" w:rsidP="001E1D20">
      <w:pPr>
        <w:suppressAutoHyphens/>
        <w:ind w:firstLine="539"/>
        <w:jc w:val="both"/>
        <w:rPr>
          <w:sz w:val="26"/>
          <w:szCs w:val="26"/>
        </w:rPr>
      </w:pPr>
      <w:r w:rsidRPr="001E1D20">
        <w:rPr>
          <w:sz w:val="26"/>
          <w:szCs w:val="26"/>
        </w:rPr>
        <w:t>наличие гражданства другого государства (других государств), если иное не предусмотрено международным договором Российской Федерации;</w:t>
      </w:r>
    </w:p>
    <w:p w:rsidR="00E04456" w:rsidRPr="001E1D20" w:rsidRDefault="00E04456" w:rsidP="001E1D20">
      <w:pPr>
        <w:suppressAutoHyphens/>
        <w:ind w:firstLine="539"/>
        <w:jc w:val="both"/>
        <w:rPr>
          <w:sz w:val="26"/>
          <w:szCs w:val="26"/>
        </w:rPr>
      </w:pPr>
      <w:r w:rsidRPr="001E1D20">
        <w:rPr>
          <w:sz w:val="26"/>
          <w:szCs w:val="26"/>
        </w:rPr>
        <w:t>представление подложных документов или заведомо ложных сведений при поступлении на гражданскую службу;</w:t>
      </w:r>
    </w:p>
    <w:p w:rsidR="00E04456" w:rsidRPr="001E1D20" w:rsidRDefault="00E04456" w:rsidP="001E1D20">
      <w:pPr>
        <w:suppressAutoHyphens/>
        <w:ind w:firstLine="539"/>
        <w:jc w:val="both"/>
        <w:rPr>
          <w:sz w:val="26"/>
          <w:szCs w:val="26"/>
        </w:rPr>
      </w:pPr>
      <w:r w:rsidRPr="001E1D20">
        <w:rPr>
          <w:sz w:val="26"/>
          <w:szCs w:val="26"/>
        </w:rPr>
        <w:t>непредставление установленных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E04456" w:rsidRPr="001E1D20" w:rsidRDefault="00E04456" w:rsidP="001E1D20">
      <w:pPr>
        <w:suppressAutoHyphens/>
        <w:ind w:firstLine="539"/>
        <w:jc w:val="both"/>
        <w:rPr>
          <w:sz w:val="26"/>
          <w:szCs w:val="26"/>
        </w:rPr>
      </w:pPr>
      <w:r w:rsidRPr="001E1D20">
        <w:rPr>
          <w:sz w:val="26"/>
          <w:szCs w:val="26"/>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 w:history="1">
        <w:r w:rsidRPr="001E1D20">
          <w:rPr>
            <w:sz w:val="26"/>
            <w:szCs w:val="26"/>
          </w:rPr>
          <w:t>законом</w:t>
        </w:r>
      </w:hyperlink>
      <w:r w:rsidRPr="001E1D20">
        <w:rPr>
          <w:sz w:val="26"/>
          <w:szCs w:val="26"/>
        </w:rPr>
        <w:t xml:space="preserve"> от 25 декабря 2008 г. № 273-ФЗ «О противодействии коррупции» и другими федеральными </w:t>
      </w:r>
      <w:hyperlink r:id="rId9" w:history="1">
        <w:r w:rsidRPr="001E1D20">
          <w:rPr>
            <w:sz w:val="26"/>
            <w:szCs w:val="26"/>
          </w:rPr>
          <w:t>законами</w:t>
        </w:r>
      </w:hyperlink>
      <w:r w:rsidRPr="001E1D20">
        <w:rPr>
          <w:sz w:val="26"/>
          <w:szCs w:val="26"/>
        </w:rPr>
        <w:t>;</w:t>
      </w:r>
    </w:p>
    <w:p w:rsidR="00E04456" w:rsidRPr="001E1D20" w:rsidRDefault="00E04456" w:rsidP="001E1D20">
      <w:pPr>
        <w:pStyle w:val="ConsPlusNormal"/>
        <w:suppressAutoHyphens/>
        <w:ind w:firstLine="539"/>
        <w:jc w:val="both"/>
        <w:rPr>
          <w:rFonts w:ascii="Times New Roman" w:hAnsi="Times New Roman" w:cs="Times New Roman"/>
          <w:sz w:val="26"/>
          <w:szCs w:val="26"/>
        </w:rPr>
      </w:pPr>
      <w:r w:rsidRPr="001E1D20">
        <w:rPr>
          <w:rFonts w:ascii="Times New Roman" w:hAnsi="Times New Roman" w:cs="Times New Roman"/>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4456" w:rsidRPr="001E1D20" w:rsidRDefault="00E04456"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непредставления сведений, предусмотренных </w:t>
      </w:r>
      <w:hyperlink w:anchor="P392" w:history="1">
        <w:r w:rsidRPr="001E1D20">
          <w:rPr>
            <w:rFonts w:ascii="Times New Roman" w:hAnsi="Times New Roman" w:cs="Times New Roman"/>
            <w:sz w:val="26"/>
            <w:szCs w:val="26"/>
          </w:rPr>
          <w:t>статьей 20.2</w:t>
        </w:r>
      </w:hyperlink>
      <w:r w:rsidRPr="001E1D20">
        <w:rPr>
          <w:rFonts w:ascii="Times New Roman" w:hAnsi="Times New Roman" w:cs="Times New Roman"/>
          <w:sz w:val="26"/>
          <w:szCs w:val="26"/>
        </w:rPr>
        <w:t xml:space="preserve"> Федерального закона.</w:t>
      </w:r>
    </w:p>
    <w:p w:rsidR="00E04456" w:rsidRPr="001E1D20" w:rsidRDefault="00E04456" w:rsidP="001E1D20">
      <w:pPr>
        <w:suppressAutoHyphens/>
        <w:ind w:firstLine="540"/>
        <w:jc w:val="both"/>
        <w:rPr>
          <w:sz w:val="26"/>
          <w:szCs w:val="26"/>
        </w:rPr>
      </w:pPr>
      <w:r w:rsidRPr="001E1D20">
        <w:rPr>
          <w:sz w:val="26"/>
          <w:szCs w:val="26"/>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E04456" w:rsidRPr="001E1D20" w:rsidRDefault="00E04456" w:rsidP="001E1D20">
      <w:pPr>
        <w:suppressAutoHyphens/>
        <w:ind w:firstLine="708"/>
        <w:jc w:val="both"/>
        <w:rPr>
          <w:sz w:val="26"/>
          <w:szCs w:val="26"/>
        </w:rPr>
      </w:pPr>
      <w:r w:rsidRPr="001E1D20">
        <w:rPr>
          <w:sz w:val="26"/>
          <w:szCs w:val="26"/>
        </w:rPr>
        <w:t>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 Профессиональная служебная деятельность гражданского служащего осуществляется в соответствии с должностным регламентом, утвержденным представителем нанимателя.</w:t>
      </w:r>
    </w:p>
    <w:p w:rsidR="00E04456" w:rsidRPr="001E1D20" w:rsidRDefault="00E04456" w:rsidP="001E1D20">
      <w:pPr>
        <w:suppressAutoHyphens/>
        <w:ind w:firstLine="708"/>
        <w:jc w:val="both"/>
        <w:rPr>
          <w:sz w:val="26"/>
          <w:szCs w:val="26"/>
        </w:rPr>
      </w:pPr>
      <w:r w:rsidRPr="001E1D20">
        <w:rPr>
          <w:sz w:val="26"/>
          <w:szCs w:val="26"/>
        </w:rPr>
        <w:lastRenderedPageBreak/>
        <w:t>Федеральному гражданскому служащему устанавливается:</w:t>
      </w:r>
    </w:p>
    <w:p w:rsidR="00E04456" w:rsidRPr="001E1D20" w:rsidRDefault="00E04456" w:rsidP="001E1D20">
      <w:pPr>
        <w:suppressAutoHyphens/>
        <w:ind w:firstLine="708"/>
        <w:jc w:val="both"/>
        <w:rPr>
          <w:sz w:val="26"/>
          <w:szCs w:val="26"/>
        </w:rPr>
      </w:pPr>
      <w:r w:rsidRPr="001E1D20">
        <w:rPr>
          <w:sz w:val="26"/>
          <w:szCs w:val="26"/>
        </w:rPr>
        <w:t>1) денежное содержание в соответствии с Указом Президента Российской Федерации от 25 июля 2006 г. № 763; Указом Президента Российской Федерации от 17 октября 2013 г. № 781; Указом Президента Российской Федерации от 19 ноября 2007 г. № 1532; Федеральным законом от 27 июля 2004 г. № 79-ФЗ; Приказом Росстата от 14 ноября 2013 г. № 445.</w:t>
      </w:r>
    </w:p>
    <w:p w:rsidR="00E04456" w:rsidRPr="001E1D20" w:rsidRDefault="00E04456" w:rsidP="001E1D20">
      <w:pPr>
        <w:suppressAutoHyphens/>
        <w:ind w:firstLine="708"/>
        <w:jc w:val="both"/>
        <w:rPr>
          <w:sz w:val="26"/>
          <w:szCs w:val="26"/>
        </w:rPr>
      </w:pPr>
      <w:r w:rsidRPr="001E1D20">
        <w:rPr>
          <w:sz w:val="26"/>
          <w:szCs w:val="26"/>
        </w:rPr>
        <w:t>Федеральному гражданскому служащему предоставляются:</w:t>
      </w:r>
    </w:p>
    <w:p w:rsidR="00E04456" w:rsidRPr="001E1D20" w:rsidRDefault="00E04456" w:rsidP="001E1D20">
      <w:pPr>
        <w:suppressAutoHyphens/>
        <w:ind w:firstLine="708"/>
        <w:jc w:val="both"/>
        <w:rPr>
          <w:sz w:val="26"/>
          <w:szCs w:val="26"/>
        </w:rPr>
      </w:pPr>
      <w:r w:rsidRPr="001E1D20">
        <w:rPr>
          <w:sz w:val="26"/>
          <w:szCs w:val="26"/>
        </w:rPr>
        <w:t>1) ежегодный основной оплачиваемый отпуск в соответствии со статьей 46 Федерального закона от 27 июля 2004 г. № 79-ФЗ;</w:t>
      </w:r>
    </w:p>
    <w:p w:rsidR="00E04456" w:rsidRPr="001E1D20" w:rsidRDefault="00E04456" w:rsidP="001E1D20">
      <w:pPr>
        <w:suppressAutoHyphens/>
        <w:ind w:firstLine="708"/>
        <w:jc w:val="both"/>
        <w:rPr>
          <w:sz w:val="26"/>
          <w:szCs w:val="26"/>
        </w:rPr>
      </w:pPr>
      <w:r w:rsidRPr="001E1D20">
        <w:rPr>
          <w:sz w:val="26"/>
          <w:szCs w:val="26"/>
        </w:rPr>
        <w:t xml:space="preserve">2) ежегодный дополнительный оплачиваемый отпуск в соответствии со статьей </w:t>
      </w:r>
      <w:r w:rsidR="0000176D">
        <w:rPr>
          <w:sz w:val="26"/>
          <w:szCs w:val="26"/>
        </w:rPr>
        <w:t xml:space="preserve">     </w:t>
      </w:r>
      <w:r w:rsidRPr="001E1D20">
        <w:rPr>
          <w:sz w:val="26"/>
          <w:szCs w:val="26"/>
        </w:rPr>
        <w:t>46 Федерального закона от 27 июля 2004 г. № 79-ФЗ.</w:t>
      </w:r>
    </w:p>
    <w:p w:rsidR="00E04456" w:rsidRPr="001E1D20" w:rsidRDefault="00E04456" w:rsidP="0000176D">
      <w:pPr>
        <w:suppressAutoHyphens/>
        <w:ind w:firstLine="709"/>
        <w:jc w:val="both"/>
        <w:rPr>
          <w:sz w:val="26"/>
          <w:szCs w:val="26"/>
        </w:rPr>
      </w:pPr>
      <w:r w:rsidRPr="001E1D20">
        <w:rPr>
          <w:sz w:val="26"/>
          <w:szCs w:val="26"/>
        </w:rPr>
        <w:t>Федеральному гражданскому служащему предоставляются надлежащие организационно-технические условия, необходимые для исполнения должностных обязанностей; основные государственные гарантии, указанные в статье 52 Федерального закона от 27 июля 2004 г. № 79-ФЗ,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 от 27 июля 2004 г. № 79-ФЗ.</w:t>
      </w:r>
    </w:p>
    <w:p w:rsidR="00E04456" w:rsidRPr="001E1D20" w:rsidRDefault="00E04456" w:rsidP="001E1D20">
      <w:pPr>
        <w:suppressAutoHyphens/>
        <w:ind w:firstLine="708"/>
        <w:jc w:val="both"/>
        <w:rPr>
          <w:sz w:val="26"/>
          <w:szCs w:val="26"/>
        </w:rPr>
      </w:pPr>
      <w:r w:rsidRPr="001E1D20">
        <w:rPr>
          <w:sz w:val="26"/>
          <w:szCs w:val="26"/>
        </w:rPr>
        <w:t>Режим служебного времени: 40-часовая рабочая неделя, рабочий день с</w:t>
      </w:r>
      <w:r w:rsidR="00A72C47" w:rsidRPr="001E1D20">
        <w:rPr>
          <w:sz w:val="26"/>
          <w:szCs w:val="26"/>
        </w:rPr>
        <w:t xml:space="preserve"> </w:t>
      </w:r>
      <w:r w:rsidRPr="001E1D20">
        <w:rPr>
          <w:sz w:val="26"/>
          <w:szCs w:val="26"/>
        </w:rPr>
        <w:t>8:00 ч. до 17:00 ч. (пятница до 15:45 ч.), перерыв на обед с 12:30 ч. до 13:15 ч., выходные дни: суббота, воскресенье.</w:t>
      </w:r>
    </w:p>
    <w:p w:rsidR="00E04456" w:rsidRPr="001E1D20" w:rsidRDefault="00E04456" w:rsidP="0000176D">
      <w:pPr>
        <w:suppressAutoHyphens/>
        <w:ind w:firstLine="709"/>
        <w:jc w:val="both"/>
        <w:rPr>
          <w:sz w:val="26"/>
          <w:szCs w:val="26"/>
        </w:rPr>
      </w:pPr>
      <w:r w:rsidRPr="001E1D20">
        <w:rPr>
          <w:sz w:val="26"/>
          <w:szCs w:val="26"/>
        </w:rPr>
        <w:t xml:space="preserve">В период прохождения федеральной гражданской службы федеральный гражданский служащий подлежит аттестации в соответствии со статьей 48 Федерального закона от 27 июля 2004 г. № 79-ФЗ, а также гражданскому служащему присваиваются классные чины в соответствии со статьей 49 Федерального закона от 27 июля 2004 г. </w:t>
      </w:r>
      <w:r w:rsidR="0000176D">
        <w:rPr>
          <w:sz w:val="26"/>
          <w:szCs w:val="26"/>
        </w:rPr>
        <w:t xml:space="preserve">         </w:t>
      </w:r>
      <w:r w:rsidRPr="001E1D20">
        <w:rPr>
          <w:sz w:val="26"/>
          <w:szCs w:val="26"/>
        </w:rPr>
        <w:t>№ 79-ФЗ и приказом Росстата от 14 апреля 2014 г. № 241.</w:t>
      </w:r>
    </w:p>
    <w:p w:rsidR="004A6C28" w:rsidRDefault="004A6C28" w:rsidP="001E1D20">
      <w:pPr>
        <w:suppressAutoHyphens/>
        <w:jc w:val="both"/>
        <w:rPr>
          <w:sz w:val="26"/>
          <w:szCs w:val="26"/>
        </w:rPr>
      </w:pPr>
    </w:p>
    <w:tbl>
      <w:tblPr>
        <w:tblStyle w:val="af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8222"/>
      </w:tblGrid>
      <w:tr w:rsidR="0079503C" w:rsidTr="0079503C">
        <w:tc>
          <w:tcPr>
            <w:tcW w:w="1696" w:type="dxa"/>
          </w:tcPr>
          <w:p w:rsidR="0079503C" w:rsidRDefault="0079503C" w:rsidP="001E1D20">
            <w:pPr>
              <w:suppressAutoHyphens/>
              <w:jc w:val="both"/>
              <w:rPr>
                <w:sz w:val="26"/>
                <w:szCs w:val="26"/>
              </w:rPr>
            </w:pPr>
            <w:r w:rsidRPr="001E1D20">
              <w:rPr>
                <w:sz w:val="26"/>
                <w:szCs w:val="26"/>
              </w:rPr>
              <w:t>Приложение:</w:t>
            </w:r>
          </w:p>
        </w:tc>
        <w:tc>
          <w:tcPr>
            <w:tcW w:w="8222" w:type="dxa"/>
          </w:tcPr>
          <w:p w:rsidR="0079503C" w:rsidRDefault="0079503C" w:rsidP="00D726B0">
            <w:pPr>
              <w:suppressAutoHyphens/>
              <w:jc w:val="both"/>
              <w:rPr>
                <w:sz w:val="26"/>
                <w:szCs w:val="26"/>
              </w:rPr>
            </w:pPr>
            <w:r>
              <w:rPr>
                <w:bCs/>
                <w:sz w:val="26"/>
                <w:szCs w:val="26"/>
              </w:rPr>
              <w:t xml:space="preserve">- </w:t>
            </w:r>
            <w:hyperlink r:id="rId10" w:history="1">
              <w:r w:rsidRPr="00D726B0">
                <w:rPr>
                  <w:rStyle w:val="a4"/>
                  <w:bCs/>
                  <w:sz w:val="26"/>
                  <w:szCs w:val="26"/>
                </w:rPr>
                <w:t>должностной регламент специалиста-эксперта административного отдела</w:t>
              </w:r>
            </w:hyperlink>
          </w:p>
        </w:tc>
      </w:tr>
    </w:tbl>
    <w:p w:rsidR="0079503C" w:rsidRPr="001E1D20" w:rsidRDefault="0079503C" w:rsidP="001E1D20">
      <w:pPr>
        <w:suppressAutoHyphens/>
        <w:jc w:val="both"/>
        <w:rPr>
          <w:sz w:val="26"/>
          <w:szCs w:val="26"/>
        </w:rPr>
      </w:pPr>
    </w:p>
    <w:p w:rsidR="004B6DC6" w:rsidRPr="001E1D20" w:rsidRDefault="004B6DC6" w:rsidP="001E1D20">
      <w:pPr>
        <w:pStyle w:val="a3"/>
        <w:suppressAutoHyphens/>
        <w:ind w:firstLine="0"/>
        <w:jc w:val="center"/>
        <w:rPr>
          <w:b w:val="0"/>
          <w:sz w:val="26"/>
          <w:szCs w:val="26"/>
        </w:rPr>
      </w:pPr>
      <w:bookmarkStart w:id="0" w:name="_GoBack"/>
      <w:bookmarkEnd w:id="0"/>
      <w:r w:rsidRPr="001E1D20">
        <w:rPr>
          <w:b w:val="0"/>
          <w:sz w:val="26"/>
          <w:szCs w:val="26"/>
        </w:rPr>
        <w:t>Место и время приема документов:</w:t>
      </w:r>
    </w:p>
    <w:p w:rsidR="00C66B05" w:rsidRPr="001E1D20" w:rsidRDefault="00070C8E" w:rsidP="001E1D20">
      <w:pPr>
        <w:pStyle w:val="a3"/>
        <w:suppressAutoHyphens/>
        <w:ind w:firstLine="0"/>
        <w:jc w:val="center"/>
        <w:rPr>
          <w:b w:val="0"/>
          <w:sz w:val="26"/>
          <w:szCs w:val="26"/>
        </w:rPr>
      </w:pPr>
      <w:r w:rsidRPr="001E1D20">
        <w:rPr>
          <w:b w:val="0"/>
          <w:sz w:val="26"/>
          <w:szCs w:val="26"/>
        </w:rPr>
        <w:t>644099</w:t>
      </w:r>
      <w:r w:rsidR="00C66B05" w:rsidRPr="001E1D20">
        <w:rPr>
          <w:b w:val="0"/>
          <w:sz w:val="26"/>
          <w:szCs w:val="26"/>
        </w:rPr>
        <w:t>, г. Омск, ул. Орджоникидзе</w:t>
      </w:r>
      <w:r w:rsidR="003977EB" w:rsidRPr="001E1D20">
        <w:rPr>
          <w:b w:val="0"/>
          <w:sz w:val="26"/>
          <w:szCs w:val="26"/>
        </w:rPr>
        <w:t>, д. 3,</w:t>
      </w:r>
      <w:r w:rsidR="00C66B05" w:rsidRPr="001E1D20">
        <w:rPr>
          <w:b w:val="0"/>
          <w:sz w:val="26"/>
          <w:szCs w:val="26"/>
        </w:rPr>
        <w:t xml:space="preserve"> </w:t>
      </w:r>
      <w:proofErr w:type="spellStart"/>
      <w:r w:rsidR="00C66B05" w:rsidRPr="001E1D20">
        <w:rPr>
          <w:b w:val="0"/>
          <w:sz w:val="26"/>
          <w:szCs w:val="26"/>
        </w:rPr>
        <w:t>каб</w:t>
      </w:r>
      <w:proofErr w:type="spellEnd"/>
      <w:r w:rsidR="00C66B05" w:rsidRPr="001E1D20">
        <w:rPr>
          <w:b w:val="0"/>
          <w:sz w:val="26"/>
          <w:szCs w:val="26"/>
        </w:rPr>
        <w:t>. 319, тел.</w:t>
      </w:r>
      <w:r w:rsidR="00E728F1" w:rsidRPr="001E1D20">
        <w:rPr>
          <w:b w:val="0"/>
          <w:sz w:val="26"/>
          <w:szCs w:val="26"/>
        </w:rPr>
        <w:t xml:space="preserve"> </w:t>
      </w:r>
      <w:r w:rsidR="00C66B05" w:rsidRPr="001E1D20">
        <w:rPr>
          <w:b w:val="0"/>
          <w:sz w:val="26"/>
          <w:szCs w:val="26"/>
        </w:rPr>
        <w:t>23-12-68.</w:t>
      </w:r>
    </w:p>
    <w:p w:rsidR="00C66B05" w:rsidRPr="001E1D20" w:rsidRDefault="00C66B05" w:rsidP="001E1D20">
      <w:pPr>
        <w:pStyle w:val="a3"/>
        <w:suppressAutoHyphens/>
        <w:ind w:firstLine="0"/>
        <w:jc w:val="center"/>
        <w:rPr>
          <w:sz w:val="26"/>
          <w:szCs w:val="26"/>
        </w:rPr>
      </w:pPr>
      <w:r w:rsidRPr="001E1D20">
        <w:rPr>
          <w:b w:val="0"/>
          <w:sz w:val="26"/>
          <w:szCs w:val="26"/>
        </w:rPr>
        <w:t xml:space="preserve">с 9-00 до </w:t>
      </w:r>
      <w:r w:rsidR="00D23295" w:rsidRPr="001E1D20">
        <w:rPr>
          <w:b w:val="0"/>
          <w:sz w:val="26"/>
          <w:szCs w:val="26"/>
        </w:rPr>
        <w:t>16-15</w:t>
      </w:r>
      <w:r w:rsidR="00CB1D53" w:rsidRPr="001E1D20">
        <w:rPr>
          <w:b w:val="0"/>
          <w:sz w:val="26"/>
          <w:szCs w:val="26"/>
        </w:rPr>
        <w:t xml:space="preserve"> </w:t>
      </w:r>
      <w:r w:rsidR="00E728F1" w:rsidRPr="001E1D20">
        <w:rPr>
          <w:b w:val="0"/>
          <w:sz w:val="26"/>
          <w:szCs w:val="26"/>
        </w:rPr>
        <w:t>(пятница с 9-00 до 15-00)</w:t>
      </w:r>
      <w:r w:rsidRPr="001E1D20">
        <w:rPr>
          <w:b w:val="0"/>
          <w:sz w:val="26"/>
          <w:szCs w:val="26"/>
        </w:rPr>
        <w:t xml:space="preserve">, обед </w:t>
      </w:r>
      <w:r w:rsidR="005C26F1" w:rsidRPr="001E1D20">
        <w:rPr>
          <w:b w:val="0"/>
          <w:sz w:val="26"/>
          <w:szCs w:val="26"/>
        </w:rPr>
        <w:t xml:space="preserve">с </w:t>
      </w:r>
      <w:r w:rsidRPr="001E1D20">
        <w:rPr>
          <w:b w:val="0"/>
          <w:sz w:val="26"/>
          <w:szCs w:val="26"/>
        </w:rPr>
        <w:t>12-30 до 13-</w:t>
      </w:r>
      <w:r w:rsidR="008F7E7A" w:rsidRPr="001E1D20">
        <w:rPr>
          <w:b w:val="0"/>
          <w:sz w:val="26"/>
          <w:szCs w:val="26"/>
        </w:rPr>
        <w:t>15</w:t>
      </w:r>
      <w:r w:rsidR="00CB1D53" w:rsidRPr="001E1D20">
        <w:rPr>
          <w:b w:val="0"/>
          <w:sz w:val="26"/>
          <w:szCs w:val="26"/>
        </w:rPr>
        <w:t xml:space="preserve"> </w:t>
      </w:r>
      <w:r w:rsidR="00B55943" w:rsidRPr="001E1D20">
        <w:rPr>
          <w:b w:val="0"/>
          <w:sz w:val="26"/>
          <w:szCs w:val="26"/>
        </w:rPr>
        <w:t>в пери</w:t>
      </w:r>
      <w:r w:rsidR="009F3636" w:rsidRPr="001E1D20">
        <w:rPr>
          <w:b w:val="0"/>
          <w:sz w:val="26"/>
          <w:szCs w:val="26"/>
        </w:rPr>
        <w:t xml:space="preserve">од </w:t>
      </w:r>
      <w:r w:rsidR="005D6B65" w:rsidRPr="001E1D20">
        <w:rPr>
          <w:b w:val="0"/>
          <w:sz w:val="26"/>
          <w:szCs w:val="26"/>
        </w:rPr>
        <w:br/>
      </w:r>
      <w:r w:rsidR="009F3636" w:rsidRPr="001E1D20">
        <w:rPr>
          <w:sz w:val="26"/>
          <w:szCs w:val="26"/>
        </w:rPr>
        <w:t xml:space="preserve">с </w:t>
      </w:r>
      <w:r w:rsidR="001E1D20" w:rsidRPr="001E1D20">
        <w:rPr>
          <w:sz w:val="26"/>
          <w:szCs w:val="26"/>
        </w:rPr>
        <w:t>1</w:t>
      </w:r>
      <w:r w:rsidR="0079503C">
        <w:rPr>
          <w:sz w:val="26"/>
          <w:szCs w:val="26"/>
        </w:rPr>
        <w:t>7</w:t>
      </w:r>
      <w:r w:rsidR="00AF6B3F" w:rsidRPr="001E1D20">
        <w:rPr>
          <w:sz w:val="26"/>
          <w:szCs w:val="26"/>
        </w:rPr>
        <w:t xml:space="preserve"> </w:t>
      </w:r>
      <w:r w:rsidR="0079503C">
        <w:rPr>
          <w:sz w:val="26"/>
          <w:szCs w:val="26"/>
        </w:rPr>
        <w:t>сентября</w:t>
      </w:r>
      <w:r w:rsidR="00AF6B3F" w:rsidRPr="001E1D20">
        <w:rPr>
          <w:sz w:val="26"/>
          <w:szCs w:val="26"/>
        </w:rPr>
        <w:t xml:space="preserve"> 20</w:t>
      </w:r>
      <w:r w:rsidR="00AA7D6F" w:rsidRPr="001E1D20">
        <w:rPr>
          <w:sz w:val="26"/>
          <w:szCs w:val="26"/>
        </w:rPr>
        <w:t>20</w:t>
      </w:r>
      <w:r w:rsidR="00AF6B3F" w:rsidRPr="001E1D20">
        <w:rPr>
          <w:sz w:val="26"/>
          <w:szCs w:val="26"/>
        </w:rPr>
        <w:t xml:space="preserve"> г. по </w:t>
      </w:r>
      <w:r w:rsidR="001E1D20" w:rsidRPr="001E1D20">
        <w:rPr>
          <w:sz w:val="26"/>
          <w:szCs w:val="26"/>
        </w:rPr>
        <w:t>7</w:t>
      </w:r>
      <w:r w:rsidR="00A3370B" w:rsidRPr="001E1D20">
        <w:rPr>
          <w:sz w:val="26"/>
          <w:szCs w:val="26"/>
        </w:rPr>
        <w:t xml:space="preserve"> </w:t>
      </w:r>
      <w:r w:rsidR="0079503C">
        <w:rPr>
          <w:sz w:val="26"/>
          <w:szCs w:val="26"/>
        </w:rPr>
        <w:t>октября</w:t>
      </w:r>
      <w:r w:rsidR="00A3370B" w:rsidRPr="001E1D20">
        <w:rPr>
          <w:sz w:val="26"/>
          <w:szCs w:val="26"/>
        </w:rPr>
        <w:t xml:space="preserve"> </w:t>
      </w:r>
      <w:r w:rsidR="0068108B" w:rsidRPr="001E1D20">
        <w:rPr>
          <w:sz w:val="26"/>
          <w:szCs w:val="26"/>
        </w:rPr>
        <w:t>20</w:t>
      </w:r>
      <w:r w:rsidR="00AA7D6F" w:rsidRPr="001E1D20">
        <w:rPr>
          <w:sz w:val="26"/>
          <w:szCs w:val="26"/>
        </w:rPr>
        <w:t>20</w:t>
      </w:r>
      <w:r w:rsidR="00CA4CD9" w:rsidRPr="001E1D20">
        <w:rPr>
          <w:sz w:val="26"/>
          <w:szCs w:val="26"/>
        </w:rPr>
        <w:t xml:space="preserve"> </w:t>
      </w:r>
      <w:r w:rsidR="00AF6B3F" w:rsidRPr="001E1D20">
        <w:rPr>
          <w:sz w:val="26"/>
          <w:szCs w:val="26"/>
        </w:rPr>
        <w:t>г.</w:t>
      </w:r>
    </w:p>
    <w:p w:rsidR="00C66B05" w:rsidRPr="001E1D20" w:rsidRDefault="00C66B05" w:rsidP="001E1D20">
      <w:pPr>
        <w:pStyle w:val="a3"/>
        <w:suppressAutoHyphens/>
        <w:ind w:firstLine="0"/>
        <w:jc w:val="center"/>
        <w:rPr>
          <w:rStyle w:val="a4"/>
          <w:b w:val="0"/>
          <w:color w:val="auto"/>
          <w:sz w:val="26"/>
          <w:szCs w:val="26"/>
          <w:lang w:val="en-US"/>
        </w:rPr>
      </w:pPr>
      <w:r w:rsidRPr="001E1D20">
        <w:rPr>
          <w:b w:val="0"/>
          <w:sz w:val="26"/>
          <w:szCs w:val="26"/>
          <w:lang w:val="en-US"/>
        </w:rPr>
        <w:t xml:space="preserve">E-mail: </w:t>
      </w:r>
      <w:hyperlink r:id="rId11" w:history="1">
        <w:r w:rsidR="00040904" w:rsidRPr="001E1D20">
          <w:rPr>
            <w:rStyle w:val="a4"/>
            <w:b w:val="0"/>
            <w:color w:val="auto"/>
            <w:sz w:val="26"/>
            <w:szCs w:val="26"/>
            <w:lang w:val="en-US"/>
          </w:rPr>
          <w:t>p55_omskstat@gks.ru</w:t>
        </w:r>
      </w:hyperlink>
    </w:p>
    <w:p w:rsidR="004B6DC6" w:rsidRPr="001E1D20" w:rsidRDefault="004B6DC6" w:rsidP="001E1D20">
      <w:pPr>
        <w:pStyle w:val="a3"/>
        <w:suppressAutoHyphens/>
        <w:ind w:firstLine="0"/>
        <w:jc w:val="center"/>
        <w:rPr>
          <w:b w:val="0"/>
          <w:sz w:val="26"/>
          <w:szCs w:val="26"/>
          <w:lang w:val="en-US"/>
        </w:rPr>
      </w:pPr>
    </w:p>
    <w:p w:rsidR="00CB1D53" w:rsidRPr="001E1D20" w:rsidRDefault="00040904" w:rsidP="001E1D20">
      <w:pPr>
        <w:pStyle w:val="a3"/>
        <w:suppressAutoHyphens/>
        <w:ind w:firstLine="709"/>
        <w:jc w:val="both"/>
        <w:rPr>
          <w:b w:val="0"/>
          <w:sz w:val="26"/>
          <w:szCs w:val="26"/>
        </w:rPr>
      </w:pPr>
      <w:r w:rsidRPr="001E1D20">
        <w:rPr>
          <w:b w:val="0"/>
          <w:bCs w:val="0"/>
          <w:sz w:val="26"/>
          <w:szCs w:val="26"/>
        </w:rPr>
        <w:t xml:space="preserve">Предполагаемая дата проведения конкурса </w:t>
      </w:r>
      <w:r w:rsidRPr="001E1D20">
        <w:rPr>
          <w:b w:val="0"/>
          <w:sz w:val="26"/>
          <w:szCs w:val="26"/>
        </w:rPr>
        <w:t xml:space="preserve">на </w:t>
      </w:r>
      <w:r w:rsidR="00927E3D" w:rsidRPr="001E1D20">
        <w:rPr>
          <w:b w:val="0"/>
          <w:sz w:val="26"/>
          <w:szCs w:val="26"/>
        </w:rPr>
        <w:t>замещение</w:t>
      </w:r>
      <w:r w:rsidRPr="001E1D20">
        <w:rPr>
          <w:b w:val="0"/>
          <w:sz w:val="26"/>
          <w:szCs w:val="26"/>
        </w:rPr>
        <w:t xml:space="preserve"> вакантн</w:t>
      </w:r>
      <w:r w:rsidR="00927E3D" w:rsidRPr="001E1D20">
        <w:rPr>
          <w:b w:val="0"/>
          <w:sz w:val="26"/>
          <w:szCs w:val="26"/>
        </w:rPr>
        <w:t xml:space="preserve">ой </w:t>
      </w:r>
      <w:r w:rsidRPr="001E1D20">
        <w:rPr>
          <w:b w:val="0"/>
          <w:sz w:val="26"/>
          <w:szCs w:val="26"/>
        </w:rPr>
        <w:t>должност</w:t>
      </w:r>
      <w:r w:rsidR="00927E3D" w:rsidRPr="001E1D20">
        <w:rPr>
          <w:b w:val="0"/>
          <w:sz w:val="26"/>
          <w:szCs w:val="26"/>
        </w:rPr>
        <w:t>и</w:t>
      </w:r>
      <w:r w:rsidRPr="001E1D20">
        <w:rPr>
          <w:b w:val="0"/>
          <w:sz w:val="26"/>
          <w:szCs w:val="26"/>
        </w:rPr>
        <w:t xml:space="preserve"> федеральной государственной гражданской службы</w:t>
      </w:r>
      <w:r w:rsidR="00AF6B3F" w:rsidRPr="001E1D20">
        <w:rPr>
          <w:b w:val="0"/>
          <w:sz w:val="26"/>
          <w:szCs w:val="26"/>
        </w:rPr>
        <w:t xml:space="preserve"> </w:t>
      </w:r>
      <w:r w:rsidR="001E1D20" w:rsidRPr="001E1D20">
        <w:rPr>
          <w:sz w:val="26"/>
          <w:szCs w:val="26"/>
        </w:rPr>
        <w:t>3</w:t>
      </w:r>
      <w:r w:rsidR="00AF6B3F" w:rsidRPr="001E1D20">
        <w:rPr>
          <w:sz w:val="26"/>
          <w:szCs w:val="26"/>
        </w:rPr>
        <w:t xml:space="preserve"> </w:t>
      </w:r>
      <w:r w:rsidR="0079503C">
        <w:rPr>
          <w:sz w:val="26"/>
          <w:szCs w:val="26"/>
        </w:rPr>
        <w:t>но</w:t>
      </w:r>
      <w:r w:rsidR="001E1D20" w:rsidRPr="001E1D20">
        <w:rPr>
          <w:sz w:val="26"/>
          <w:szCs w:val="26"/>
        </w:rPr>
        <w:t>ября</w:t>
      </w:r>
      <w:r w:rsidRPr="001E1D20">
        <w:rPr>
          <w:sz w:val="26"/>
          <w:szCs w:val="26"/>
        </w:rPr>
        <w:t xml:space="preserve"> </w:t>
      </w:r>
      <w:r w:rsidR="009D5CC1" w:rsidRPr="001E1D20">
        <w:rPr>
          <w:sz w:val="26"/>
          <w:szCs w:val="26"/>
        </w:rPr>
        <w:t>20</w:t>
      </w:r>
      <w:r w:rsidR="00AA7D6F" w:rsidRPr="001E1D20">
        <w:rPr>
          <w:sz w:val="26"/>
          <w:szCs w:val="26"/>
        </w:rPr>
        <w:t>20</w:t>
      </w:r>
      <w:r w:rsidR="001E4659" w:rsidRPr="001E1D20">
        <w:rPr>
          <w:sz w:val="26"/>
          <w:szCs w:val="26"/>
        </w:rPr>
        <w:t xml:space="preserve"> </w:t>
      </w:r>
      <w:r w:rsidRPr="001E1D20">
        <w:rPr>
          <w:sz w:val="26"/>
          <w:szCs w:val="26"/>
        </w:rPr>
        <w:t>г</w:t>
      </w:r>
      <w:r w:rsidRPr="001E1D20">
        <w:rPr>
          <w:b w:val="0"/>
          <w:sz w:val="26"/>
          <w:szCs w:val="26"/>
        </w:rPr>
        <w:t>. Конкурс будет проводиться в Омскстате по адресу г. Омск, ул. Орджоникидзе</w:t>
      </w:r>
      <w:r w:rsidR="003977EB" w:rsidRPr="001E1D20">
        <w:rPr>
          <w:b w:val="0"/>
          <w:sz w:val="26"/>
          <w:szCs w:val="26"/>
        </w:rPr>
        <w:t xml:space="preserve">, </w:t>
      </w:r>
      <w:r w:rsidR="00AF6B3F" w:rsidRPr="001E1D20">
        <w:rPr>
          <w:b w:val="0"/>
          <w:sz w:val="26"/>
          <w:szCs w:val="26"/>
        </w:rPr>
        <w:br/>
      </w:r>
      <w:r w:rsidR="003977EB" w:rsidRPr="001E1D20">
        <w:rPr>
          <w:b w:val="0"/>
          <w:sz w:val="26"/>
          <w:szCs w:val="26"/>
        </w:rPr>
        <w:t>д.</w:t>
      </w:r>
      <w:r w:rsidRPr="001E1D20">
        <w:rPr>
          <w:b w:val="0"/>
          <w:sz w:val="26"/>
          <w:szCs w:val="26"/>
        </w:rPr>
        <w:t xml:space="preserve"> 3</w:t>
      </w:r>
      <w:r w:rsidR="003977EB" w:rsidRPr="001E1D20">
        <w:rPr>
          <w:b w:val="0"/>
          <w:sz w:val="26"/>
          <w:szCs w:val="26"/>
        </w:rPr>
        <w:t xml:space="preserve"> в</w:t>
      </w:r>
      <w:r w:rsidR="00A72C47" w:rsidRPr="001E1D20">
        <w:rPr>
          <w:b w:val="0"/>
          <w:sz w:val="26"/>
          <w:szCs w:val="26"/>
        </w:rPr>
        <w:t xml:space="preserve"> </w:t>
      </w:r>
      <w:r w:rsidR="003977EB" w:rsidRPr="001E1D20">
        <w:rPr>
          <w:b w:val="0"/>
          <w:sz w:val="26"/>
          <w:szCs w:val="26"/>
        </w:rPr>
        <w:t>форме тестирования (</w:t>
      </w:r>
      <w:proofErr w:type="spellStart"/>
      <w:r w:rsidR="003977EB" w:rsidRPr="001E1D20">
        <w:rPr>
          <w:b w:val="0"/>
          <w:sz w:val="26"/>
          <w:szCs w:val="26"/>
        </w:rPr>
        <w:t>каб</w:t>
      </w:r>
      <w:proofErr w:type="spellEnd"/>
      <w:r w:rsidR="003977EB" w:rsidRPr="001E1D20">
        <w:rPr>
          <w:b w:val="0"/>
          <w:sz w:val="26"/>
          <w:szCs w:val="26"/>
        </w:rPr>
        <w:t xml:space="preserve">. 521) и индивидуального </w:t>
      </w:r>
      <w:r w:rsidR="00AF6B3F" w:rsidRPr="001E1D20">
        <w:rPr>
          <w:b w:val="0"/>
          <w:sz w:val="26"/>
          <w:szCs w:val="26"/>
        </w:rPr>
        <w:t>собеседования (</w:t>
      </w:r>
      <w:proofErr w:type="spellStart"/>
      <w:r w:rsidR="003977EB" w:rsidRPr="001E1D20">
        <w:rPr>
          <w:b w:val="0"/>
          <w:sz w:val="26"/>
          <w:szCs w:val="26"/>
        </w:rPr>
        <w:t>каб</w:t>
      </w:r>
      <w:proofErr w:type="spellEnd"/>
      <w:r w:rsidR="003977EB" w:rsidRPr="001E1D20">
        <w:rPr>
          <w:b w:val="0"/>
          <w:sz w:val="26"/>
          <w:szCs w:val="26"/>
        </w:rPr>
        <w:t>.</w:t>
      </w:r>
      <w:r w:rsidR="009572BF" w:rsidRPr="001E1D20">
        <w:rPr>
          <w:b w:val="0"/>
          <w:sz w:val="26"/>
          <w:szCs w:val="26"/>
        </w:rPr>
        <w:t xml:space="preserve"> </w:t>
      </w:r>
      <w:r w:rsidR="003977EB" w:rsidRPr="001E1D20">
        <w:rPr>
          <w:b w:val="0"/>
          <w:sz w:val="26"/>
          <w:szCs w:val="26"/>
        </w:rPr>
        <w:t>303)</w:t>
      </w:r>
      <w:r w:rsidR="00104B79" w:rsidRPr="001E1D20">
        <w:rPr>
          <w:b w:val="0"/>
          <w:sz w:val="26"/>
          <w:szCs w:val="26"/>
        </w:rPr>
        <w:t xml:space="preserve"> с учетом санитарно-эпидемиологической обстановки в Омской области и соблюдением требований по </w:t>
      </w:r>
      <w:r w:rsidR="009572BF" w:rsidRPr="001E1D20">
        <w:rPr>
          <w:b w:val="0"/>
          <w:sz w:val="26"/>
          <w:szCs w:val="26"/>
        </w:rPr>
        <w:t xml:space="preserve">предупреждению распространения </w:t>
      </w:r>
      <w:proofErr w:type="spellStart"/>
      <w:r w:rsidR="00104B79" w:rsidRPr="001E1D20">
        <w:rPr>
          <w:b w:val="0"/>
          <w:sz w:val="26"/>
          <w:szCs w:val="26"/>
        </w:rPr>
        <w:t>коронавирусной</w:t>
      </w:r>
      <w:proofErr w:type="spellEnd"/>
      <w:r w:rsidR="00104B79" w:rsidRPr="001E1D20">
        <w:rPr>
          <w:b w:val="0"/>
          <w:sz w:val="26"/>
          <w:szCs w:val="26"/>
        </w:rPr>
        <w:t xml:space="preserve"> инфекции </w:t>
      </w:r>
      <w:r w:rsidR="00104B79" w:rsidRPr="001E1D20">
        <w:rPr>
          <w:b w:val="0"/>
          <w:sz w:val="26"/>
          <w:szCs w:val="26"/>
          <w:lang w:val="en-US"/>
        </w:rPr>
        <w:t>COVID</w:t>
      </w:r>
      <w:r w:rsidR="00104B79" w:rsidRPr="001E1D20">
        <w:rPr>
          <w:b w:val="0"/>
          <w:sz w:val="26"/>
          <w:szCs w:val="26"/>
        </w:rPr>
        <w:t>19</w:t>
      </w:r>
      <w:r w:rsidR="009572BF" w:rsidRPr="001E1D20">
        <w:rPr>
          <w:b w:val="0"/>
          <w:sz w:val="26"/>
          <w:szCs w:val="26"/>
        </w:rPr>
        <w:t xml:space="preserve"> (нал</w:t>
      </w:r>
      <w:r w:rsidR="00ED340D" w:rsidRPr="001E1D20">
        <w:rPr>
          <w:b w:val="0"/>
          <w:sz w:val="26"/>
          <w:szCs w:val="26"/>
        </w:rPr>
        <w:t>ичие масок, резиновых перчаток</w:t>
      </w:r>
      <w:r w:rsidR="009572BF" w:rsidRPr="001E1D20">
        <w:rPr>
          <w:b w:val="0"/>
          <w:sz w:val="26"/>
          <w:szCs w:val="26"/>
        </w:rPr>
        <w:t>)</w:t>
      </w:r>
      <w:r w:rsidR="003977EB" w:rsidRPr="001E1D20">
        <w:rPr>
          <w:b w:val="0"/>
          <w:sz w:val="26"/>
          <w:szCs w:val="26"/>
        </w:rPr>
        <w:t>.</w:t>
      </w:r>
    </w:p>
    <w:p w:rsidR="00900D67" w:rsidRPr="001E1D20" w:rsidRDefault="00900D67" w:rsidP="001E1D20">
      <w:pPr>
        <w:pStyle w:val="a3"/>
        <w:suppressAutoHyphens/>
        <w:ind w:firstLine="709"/>
        <w:jc w:val="both"/>
        <w:rPr>
          <w:b w:val="0"/>
          <w:sz w:val="26"/>
          <w:szCs w:val="26"/>
        </w:rPr>
      </w:pPr>
    </w:p>
    <w:p w:rsidR="00900D67" w:rsidRPr="001E1D20" w:rsidRDefault="00900D67" w:rsidP="001E1D20">
      <w:pPr>
        <w:pStyle w:val="a3"/>
        <w:suppressAutoHyphens/>
        <w:ind w:firstLine="709"/>
        <w:jc w:val="both"/>
        <w:rPr>
          <w:b w:val="0"/>
          <w:bCs w:val="0"/>
          <w:sz w:val="26"/>
          <w:szCs w:val="26"/>
        </w:rPr>
      </w:pPr>
    </w:p>
    <w:tbl>
      <w:tblPr>
        <w:tblW w:w="9923" w:type="dxa"/>
        <w:tblInd w:w="108" w:type="dxa"/>
        <w:tblLook w:val="0000"/>
      </w:tblPr>
      <w:tblGrid>
        <w:gridCol w:w="4053"/>
        <w:gridCol w:w="5870"/>
      </w:tblGrid>
      <w:tr w:rsidR="005658E9" w:rsidRPr="001E1D20" w:rsidTr="00AA7D6F">
        <w:trPr>
          <w:trHeight w:val="406"/>
        </w:trPr>
        <w:tc>
          <w:tcPr>
            <w:tcW w:w="4053" w:type="dxa"/>
          </w:tcPr>
          <w:p w:rsidR="005A122F" w:rsidRPr="001E1D20" w:rsidRDefault="00AF6B3F" w:rsidP="001E1D20">
            <w:pPr>
              <w:pStyle w:val="a3"/>
              <w:suppressAutoHyphens/>
              <w:ind w:firstLine="0"/>
              <w:rPr>
                <w:b w:val="0"/>
                <w:sz w:val="26"/>
                <w:szCs w:val="26"/>
              </w:rPr>
            </w:pPr>
            <w:r w:rsidRPr="001E1D20">
              <w:rPr>
                <w:b w:val="0"/>
                <w:sz w:val="26"/>
                <w:szCs w:val="26"/>
              </w:rPr>
              <w:t>Контактное лицо</w:t>
            </w:r>
            <w:r w:rsidR="005A122F" w:rsidRPr="001E1D20">
              <w:rPr>
                <w:b w:val="0"/>
                <w:sz w:val="26"/>
                <w:szCs w:val="26"/>
              </w:rPr>
              <w:t xml:space="preserve"> </w:t>
            </w:r>
          </w:p>
        </w:tc>
        <w:tc>
          <w:tcPr>
            <w:tcW w:w="5870" w:type="dxa"/>
            <w:tcBorders>
              <w:left w:val="nil"/>
            </w:tcBorders>
          </w:tcPr>
          <w:p w:rsidR="005A122F" w:rsidRPr="001E1D20" w:rsidRDefault="009D5CC1" w:rsidP="001E1D20">
            <w:pPr>
              <w:suppressAutoHyphens/>
              <w:jc w:val="right"/>
              <w:rPr>
                <w:bCs/>
                <w:sz w:val="26"/>
                <w:szCs w:val="26"/>
              </w:rPr>
            </w:pPr>
            <w:proofErr w:type="spellStart"/>
            <w:r w:rsidRPr="001E1D20">
              <w:rPr>
                <w:sz w:val="26"/>
                <w:szCs w:val="26"/>
              </w:rPr>
              <w:t>Ладикан</w:t>
            </w:r>
            <w:proofErr w:type="spellEnd"/>
            <w:r w:rsidRPr="001E1D20">
              <w:rPr>
                <w:sz w:val="26"/>
                <w:szCs w:val="26"/>
              </w:rPr>
              <w:t xml:space="preserve"> Виктория Александровна</w:t>
            </w:r>
          </w:p>
        </w:tc>
      </w:tr>
    </w:tbl>
    <w:p w:rsidR="007341CD" w:rsidRPr="001E1D20" w:rsidRDefault="007341CD" w:rsidP="00D726B0">
      <w:pPr>
        <w:pBdr>
          <w:bottom w:val="single" w:sz="4" w:space="1" w:color="auto"/>
        </w:pBdr>
        <w:tabs>
          <w:tab w:val="left" w:pos="3630"/>
        </w:tabs>
        <w:suppressAutoHyphens/>
        <w:spacing w:line="360" w:lineRule="auto"/>
        <w:rPr>
          <w:sz w:val="26"/>
          <w:szCs w:val="26"/>
        </w:rPr>
      </w:pPr>
    </w:p>
    <w:sectPr w:rsidR="007341CD" w:rsidRPr="001E1D20" w:rsidSect="00AA7D6F">
      <w:headerReference w:type="default" r:id="rId12"/>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4D" w:rsidRDefault="0079254D" w:rsidP="00314CAD">
      <w:r>
        <w:separator/>
      </w:r>
    </w:p>
  </w:endnote>
  <w:endnote w:type="continuationSeparator" w:id="0">
    <w:p w:rsidR="0079254D" w:rsidRDefault="0079254D" w:rsidP="0031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4D" w:rsidRDefault="0079254D" w:rsidP="00314CAD">
      <w:r>
        <w:separator/>
      </w:r>
    </w:p>
  </w:footnote>
  <w:footnote w:type="continuationSeparator" w:id="0">
    <w:p w:rsidR="0079254D" w:rsidRDefault="0079254D"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EndPr>
      <w:rPr>
        <w:sz w:val="26"/>
        <w:szCs w:val="26"/>
      </w:rPr>
    </w:sdtEndPr>
    <w:sdtContent>
      <w:p w:rsidR="005765BD" w:rsidRPr="0000176D" w:rsidRDefault="001D4A63">
        <w:pPr>
          <w:pStyle w:val="a8"/>
          <w:jc w:val="center"/>
          <w:rPr>
            <w:sz w:val="26"/>
            <w:szCs w:val="26"/>
          </w:rPr>
        </w:pPr>
        <w:r w:rsidRPr="0000176D">
          <w:rPr>
            <w:sz w:val="26"/>
            <w:szCs w:val="26"/>
          </w:rPr>
          <w:fldChar w:fldCharType="begin"/>
        </w:r>
        <w:r w:rsidR="005765BD" w:rsidRPr="0000176D">
          <w:rPr>
            <w:sz w:val="26"/>
            <w:szCs w:val="26"/>
          </w:rPr>
          <w:instrText>PAGE   \* MERGEFORMAT</w:instrText>
        </w:r>
        <w:r w:rsidRPr="0000176D">
          <w:rPr>
            <w:sz w:val="26"/>
            <w:szCs w:val="26"/>
          </w:rPr>
          <w:fldChar w:fldCharType="separate"/>
        </w:r>
        <w:r w:rsidR="00D726B0">
          <w:rPr>
            <w:noProof/>
            <w:sz w:val="26"/>
            <w:szCs w:val="26"/>
          </w:rPr>
          <w:t>9</w:t>
        </w:r>
        <w:r w:rsidRPr="0000176D">
          <w:rPr>
            <w:sz w:val="26"/>
            <w:szCs w:val="26"/>
          </w:rPr>
          <w:fldChar w:fldCharType="end"/>
        </w:r>
      </w:p>
    </w:sdtContent>
  </w:sdt>
  <w:p w:rsidR="005765BD" w:rsidRDefault="005765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DAB"/>
    <w:multiLevelType w:val="hybridMultilevel"/>
    <w:tmpl w:val="0CEC1A18"/>
    <w:lvl w:ilvl="0" w:tplc="A474714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EF1"/>
    <w:multiLevelType w:val="hybridMultilevel"/>
    <w:tmpl w:val="2F3448F6"/>
    <w:lvl w:ilvl="0" w:tplc="04190011">
      <w:start w:val="1"/>
      <w:numFmt w:val="decimal"/>
      <w:lvlText w:val="%1)"/>
      <w:lvlJc w:val="left"/>
      <w:pPr>
        <w:ind w:left="418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6229"/>
    <w:multiLevelType w:val="hybridMultilevel"/>
    <w:tmpl w:val="0F56D766"/>
    <w:lvl w:ilvl="0" w:tplc="CD165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2208A"/>
    <w:multiLevelType w:val="multilevel"/>
    <w:tmpl w:val="D47C1A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4">
    <w:nsid w:val="138A3D24"/>
    <w:multiLevelType w:val="hybridMultilevel"/>
    <w:tmpl w:val="AD62367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E3C81"/>
    <w:multiLevelType w:val="hybridMultilevel"/>
    <w:tmpl w:val="B3DEEBF2"/>
    <w:lvl w:ilvl="0" w:tplc="0E507DD4">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156A62"/>
    <w:multiLevelType w:val="hybridMultilevel"/>
    <w:tmpl w:val="2BDAD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D963FE"/>
    <w:multiLevelType w:val="hybridMultilevel"/>
    <w:tmpl w:val="1DA25A04"/>
    <w:lvl w:ilvl="0" w:tplc="C422E718">
      <w:start w:val="2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10D1D63"/>
    <w:multiLevelType w:val="hybridMultilevel"/>
    <w:tmpl w:val="1D083122"/>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34FCA"/>
    <w:multiLevelType w:val="hybridMultilevel"/>
    <w:tmpl w:val="8946BE5C"/>
    <w:lvl w:ilvl="0" w:tplc="96804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42AA1"/>
    <w:multiLevelType w:val="hybridMultilevel"/>
    <w:tmpl w:val="9CD4D664"/>
    <w:lvl w:ilvl="0" w:tplc="752C724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80B5755"/>
    <w:multiLevelType w:val="hybridMultilevel"/>
    <w:tmpl w:val="22E62654"/>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C82B95"/>
    <w:multiLevelType w:val="hybridMultilevel"/>
    <w:tmpl w:val="5D6E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C63D57"/>
    <w:multiLevelType w:val="hybridMultilevel"/>
    <w:tmpl w:val="00C607C6"/>
    <w:lvl w:ilvl="0" w:tplc="D3CAA2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87B43"/>
    <w:multiLevelType w:val="hybridMultilevel"/>
    <w:tmpl w:val="24AE822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92100"/>
    <w:multiLevelType w:val="hybridMultilevel"/>
    <w:tmpl w:val="52DC1A3C"/>
    <w:lvl w:ilvl="0" w:tplc="527012F4">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217E0"/>
    <w:multiLevelType w:val="hybridMultilevel"/>
    <w:tmpl w:val="54887674"/>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7">
    <w:nsid w:val="3C831ED0"/>
    <w:multiLevelType w:val="hybridMultilevel"/>
    <w:tmpl w:val="A0404E72"/>
    <w:lvl w:ilvl="0" w:tplc="7494EC80">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E4AC2"/>
    <w:multiLevelType w:val="hybridMultilevel"/>
    <w:tmpl w:val="913C2C84"/>
    <w:lvl w:ilvl="0" w:tplc="7FB6D7C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E0A91"/>
    <w:multiLevelType w:val="multilevel"/>
    <w:tmpl w:val="CC4654C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nsid w:val="3F7F2CA0"/>
    <w:multiLevelType w:val="hybridMultilevel"/>
    <w:tmpl w:val="683E9BAC"/>
    <w:lvl w:ilvl="0" w:tplc="B37C0D66">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F952D4"/>
    <w:multiLevelType w:val="hybridMultilevel"/>
    <w:tmpl w:val="C494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73CBD"/>
    <w:multiLevelType w:val="hybridMultilevel"/>
    <w:tmpl w:val="DF8C94B2"/>
    <w:lvl w:ilvl="0" w:tplc="96804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4A5CC8"/>
    <w:multiLevelType w:val="hybridMultilevel"/>
    <w:tmpl w:val="6378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D68B0"/>
    <w:multiLevelType w:val="hybridMultilevel"/>
    <w:tmpl w:val="326A694A"/>
    <w:lvl w:ilvl="0" w:tplc="CED8CAAE">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4EAE2030"/>
    <w:multiLevelType w:val="hybridMultilevel"/>
    <w:tmpl w:val="0DDAD65A"/>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76534"/>
    <w:multiLevelType w:val="hybridMultilevel"/>
    <w:tmpl w:val="910608E8"/>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E3B9F"/>
    <w:multiLevelType w:val="hybridMultilevel"/>
    <w:tmpl w:val="ABD249E8"/>
    <w:lvl w:ilvl="0" w:tplc="A4BA08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122203"/>
    <w:multiLevelType w:val="hybridMultilevel"/>
    <w:tmpl w:val="1CAE9536"/>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282648"/>
    <w:multiLevelType w:val="hybridMultilevel"/>
    <w:tmpl w:val="F746C6BA"/>
    <w:lvl w:ilvl="0" w:tplc="9A728B2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0597489"/>
    <w:multiLevelType w:val="hybridMultilevel"/>
    <w:tmpl w:val="110EC32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293F64"/>
    <w:multiLevelType w:val="hybridMultilevel"/>
    <w:tmpl w:val="30BE500C"/>
    <w:lvl w:ilvl="0" w:tplc="85BACD4A">
      <w:start w:val="1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62A8254B"/>
    <w:multiLevelType w:val="multilevel"/>
    <w:tmpl w:val="740419F4"/>
    <w:lvl w:ilvl="0">
      <w:start w:val="3"/>
      <w:numFmt w:val="decimal"/>
      <w:lvlText w:val="%1"/>
      <w:lvlJc w:val="left"/>
      <w:pPr>
        <w:ind w:left="660" w:hanging="660"/>
      </w:pPr>
      <w:rPr>
        <w:rFonts w:cs="Arial" w:hint="default"/>
      </w:rPr>
    </w:lvl>
    <w:lvl w:ilvl="1">
      <w:start w:val="3"/>
      <w:numFmt w:val="decimal"/>
      <w:lvlText w:val="%1.%2"/>
      <w:lvlJc w:val="left"/>
      <w:pPr>
        <w:ind w:left="900" w:hanging="660"/>
      </w:pPr>
      <w:rPr>
        <w:rFonts w:cs="Arial" w:hint="default"/>
      </w:rPr>
    </w:lvl>
    <w:lvl w:ilvl="2">
      <w:start w:val="2"/>
      <w:numFmt w:val="decimal"/>
      <w:lvlText w:val="%1.%2.%3"/>
      <w:lvlJc w:val="left"/>
      <w:pPr>
        <w:ind w:left="1200" w:hanging="720"/>
      </w:pPr>
      <w:rPr>
        <w:rFonts w:cs="Arial" w:hint="default"/>
      </w:rPr>
    </w:lvl>
    <w:lvl w:ilvl="3">
      <w:start w:val="1"/>
      <w:numFmt w:val="decimal"/>
      <w:lvlText w:val="%1.%2.%3.%4"/>
      <w:lvlJc w:val="left"/>
      <w:pPr>
        <w:ind w:left="1571" w:hanging="720"/>
      </w:pPr>
      <w:rPr>
        <w:rFonts w:cs="Arial" w:hint="default"/>
        <w:color w:val="auto"/>
      </w:rPr>
    </w:lvl>
    <w:lvl w:ilvl="4">
      <w:start w:val="1"/>
      <w:numFmt w:val="decimal"/>
      <w:lvlText w:val="%1.%2.%3.%4.%5"/>
      <w:lvlJc w:val="left"/>
      <w:pPr>
        <w:ind w:left="2040" w:hanging="1080"/>
      </w:pPr>
      <w:rPr>
        <w:rFonts w:cs="Arial" w:hint="default"/>
      </w:rPr>
    </w:lvl>
    <w:lvl w:ilvl="5">
      <w:start w:val="1"/>
      <w:numFmt w:val="decimal"/>
      <w:lvlText w:val="%1.%2.%3.%4.%5.%6"/>
      <w:lvlJc w:val="left"/>
      <w:pPr>
        <w:ind w:left="2280" w:hanging="1080"/>
      </w:pPr>
      <w:rPr>
        <w:rFonts w:cs="Arial" w:hint="default"/>
      </w:rPr>
    </w:lvl>
    <w:lvl w:ilvl="6">
      <w:start w:val="1"/>
      <w:numFmt w:val="decimal"/>
      <w:lvlText w:val="%1.%2.%3.%4.%5.%6.%7"/>
      <w:lvlJc w:val="left"/>
      <w:pPr>
        <w:ind w:left="2880" w:hanging="1440"/>
      </w:pPr>
      <w:rPr>
        <w:rFonts w:cs="Arial" w:hint="default"/>
      </w:rPr>
    </w:lvl>
    <w:lvl w:ilvl="7">
      <w:start w:val="1"/>
      <w:numFmt w:val="decimal"/>
      <w:lvlText w:val="%1.%2.%3.%4.%5.%6.%7.%8"/>
      <w:lvlJc w:val="left"/>
      <w:pPr>
        <w:ind w:left="3120" w:hanging="1440"/>
      </w:pPr>
      <w:rPr>
        <w:rFonts w:cs="Arial" w:hint="default"/>
      </w:rPr>
    </w:lvl>
    <w:lvl w:ilvl="8">
      <w:start w:val="1"/>
      <w:numFmt w:val="decimal"/>
      <w:lvlText w:val="%1.%2.%3.%4.%5.%6.%7.%8.%9"/>
      <w:lvlJc w:val="left"/>
      <w:pPr>
        <w:ind w:left="3720" w:hanging="1800"/>
      </w:pPr>
      <w:rPr>
        <w:rFonts w:cs="Arial" w:hint="default"/>
      </w:rPr>
    </w:lvl>
  </w:abstractNum>
  <w:abstractNum w:abstractNumId="33">
    <w:nsid w:val="644E4B39"/>
    <w:multiLevelType w:val="multilevel"/>
    <w:tmpl w:val="06345598"/>
    <w:lvl w:ilvl="0">
      <w:start w:val="1"/>
      <w:numFmt w:val="decimal"/>
      <w:lvlText w:val="%1."/>
      <w:lvlJc w:val="left"/>
      <w:pPr>
        <w:ind w:left="928"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7A332E7"/>
    <w:multiLevelType w:val="hybridMultilevel"/>
    <w:tmpl w:val="2626DCF0"/>
    <w:lvl w:ilvl="0" w:tplc="3106379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3870C5"/>
    <w:multiLevelType w:val="multilevel"/>
    <w:tmpl w:val="F51A72DA"/>
    <w:lvl w:ilvl="0">
      <w:start w:val="1"/>
      <w:numFmt w:val="upperRoman"/>
      <w:lvlText w:val="%1."/>
      <w:lvlJc w:val="right"/>
      <w:pPr>
        <w:ind w:left="720" w:hanging="360"/>
      </w:p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69372B7A"/>
    <w:multiLevelType w:val="hybridMultilevel"/>
    <w:tmpl w:val="3DD8D736"/>
    <w:lvl w:ilvl="0" w:tplc="3BC44192">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D342AC"/>
    <w:multiLevelType w:val="hybridMultilevel"/>
    <w:tmpl w:val="08FE3FE8"/>
    <w:lvl w:ilvl="0" w:tplc="DD7EE5FE">
      <w:start w:val="1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E12768A"/>
    <w:multiLevelType w:val="hybridMultilevel"/>
    <w:tmpl w:val="AE7C3E1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40573"/>
    <w:multiLevelType w:val="hybridMultilevel"/>
    <w:tmpl w:val="7D967576"/>
    <w:lvl w:ilvl="0" w:tplc="76646D3A">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AF3F5C"/>
    <w:multiLevelType w:val="multilevel"/>
    <w:tmpl w:val="FE8866E4"/>
    <w:lvl w:ilvl="0">
      <w:start w:val="1"/>
      <w:numFmt w:val="decimal"/>
      <w:lvlText w:val="%1."/>
      <w:lvlJc w:val="left"/>
      <w:pPr>
        <w:ind w:left="360" w:hanging="360"/>
      </w:pPr>
      <w:rPr>
        <w:rFonts w:hint="default"/>
        <w:b w:val="0"/>
        <w:color w:val="auto"/>
        <w:sz w:val="28"/>
        <w:szCs w:val="28"/>
        <w:u w:val="none"/>
      </w:rPr>
    </w:lvl>
    <w:lvl w:ilvl="1">
      <w:start w:val="1"/>
      <w:numFmt w:val="decimal"/>
      <w:lvlText w:val="3.%2."/>
      <w:lvlJc w:val="left"/>
      <w:pPr>
        <w:ind w:left="128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color w:val="auto"/>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5F507F8"/>
    <w:multiLevelType w:val="hybridMultilevel"/>
    <w:tmpl w:val="200E2F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05551B"/>
    <w:multiLevelType w:val="hybridMultilevel"/>
    <w:tmpl w:val="46187C22"/>
    <w:lvl w:ilvl="0" w:tplc="A5DEAB0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BC3C2F"/>
    <w:multiLevelType w:val="hybridMultilevel"/>
    <w:tmpl w:val="D1428C7E"/>
    <w:lvl w:ilvl="0" w:tplc="3BC44192">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9"/>
  </w:num>
  <w:num w:numId="3">
    <w:abstractNumId w:val="35"/>
  </w:num>
  <w:num w:numId="4">
    <w:abstractNumId w:val="41"/>
  </w:num>
  <w:num w:numId="5">
    <w:abstractNumId w:val="32"/>
  </w:num>
  <w:num w:numId="6">
    <w:abstractNumId w:val="19"/>
  </w:num>
  <w:num w:numId="7">
    <w:abstractNumId w:val="12"/>
  </w:num>
  <w:num w:numId="8">
    <w:abstractNumId w:val="24"/>
  </w:num>
  <w:num w:numId="9">
    <w:abstractNumId w:val="10"/>
  </w:num>
  <w:num w:numId="10">
    <w:abstractNumId w:val="7"/>
  </w:num>
  <w:num w:numId="11">
    <w:abstractNumId w:val="1"/>
  </w:num>
  <w:num w:numId="12">
    <w:abstractNumId w:val="42"/>
  </w:num>
  <w:num w:numId="13">
    <w:abstractNumId w:val="6"/>
  </w:num>
  <w:num w:numId="14">
    <w:abstractNumId w:val="13"/>
  </w:num>
  <w:num w:numId="15">
    <w:abstractNumId w:val="23"/>
  </w:num>
  <w:num w:numId="16">
    <w:abstractNumId w:val="16"/>
  </w:num>
  <w:num w:numId="17">
    <w:abstractNumId w:val="40"/>
  </w:num>
  <w:num w:numId="18">
    <w:abstractNumId w:val="18"/>
  </w:num>
  <w:num w:numId="19">
    <w:abstractNumId w:val="17"/>
  </w:num>
  <w:num w:numId="20">
    <w:abstractNumId w:val="15"/>
  </w:num>
  <w:num w:numId="21">
    <w:abstractNumId w:val="0"/>
  </w:num>
  <w:num w:numId="22">
    <w:abstractNumId w:val="34"/>
  </w:num>
  <w:num w:numId="23">
    <w:abstractNumId w:val="33"/>
  </w:num>
  <w:num w:numId="24">
    <w:abstractNumId w:val="38"/>
  </w:num>
  <w:num w:numId="25">
    <w:abstractNumId w:val="31"/>
  </w:num>
  <w:num w:numId="26">
    <w:abstractNumId w:val="37"/>
  </w:num>
  <w:num w:numId="27">
    <w:abstractNumId w:val="14"/>
  </w:num>
  <w:num w:numId="28">
    <w:abstractNumId w:val="36"/>
  </w:num>
  <w:num w:numId="29">
    <w:abstractNumId w:val="3"/>
  </w:num>
  <w:num w:numId="30">
    <w:abstractNumId w:val="27"/>
  </w:num>
  <w:num w:numId="31">
    <w:abstractNumId w:val="4"/>
  </w:num>
  <w:num w:numId="32">
    <w:abstractNumId w:val="20"/>
  </w:num>
  <w:num w:numId="33">
    <w:abstractNumId w:val="2"/>
  </w:num>
  <w:num w:numId="34">
    <w:abstractNumId w:val="21"/>
  </w:num>
  <w:num w:numId="35">
    <w:abstractNumId w:val="43"/>
  </w:num>
  <w:num w:numId="36">
    <w:abstractNumId w:val="22"/>
  </w:num>
  <w:num w:numId="37">
    <w:abstractNumId w:val="30"/>
  </w:num>
  <w:num w:numId="38">
    <w:abstractNumId w:val="28"/>
  </w:num>
  <w:num w:numId="39">
    <w:abstractNumId w:val="11"/>
  </w:num>
  <w:num w:numId="40">
    <w:abstractNumId w:val="25"/>
  </w:num>
  <w:num w:numId="41">
    <w:abstractNumId w:val="44"/>
  </w:num>
  <w:num w:numId="42">
    <w:abstractNumId w:val="26"/>
  </w:num>
  <w:num w:numId="43">
    <w:abstractNumId w:val="8"/>
  </w:num>
  <w:num w:numId="44">
    <w:abstractNumId w:val="9"/>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hdrShapeDefaults>
    <o:shapedefaults v:ext="edit" spidmax="7170"/>
  </w:hdrShapeDefaults>
  <w:footnotePr>
    <w:footnote w:id="-1"/>
    <w:footnote w:id="0"/>
  </w:footnotePr>
  <w:endnotePr>
    <w:endnote w:id="-1"/>
    <w:endnote w:id="0"/>
  </w:endnotePr>
  <w:compat/>
  <w:rsids>
    <w:rsidRoot w:val="005967CF"/>
    <w:rsid w:val="0000176D"/>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056C"/>
    <w:rsid w:val="000C47B9"/>
    <w:rsid w:val="000C4AE3"/>
    <w:rsid w:val="000D0E80"/>
    <w:rsid w:val="000D2661"/>
    <w:rsid w:val="000D5400"/>
    <w:rsid w:val="000E47ED"/>
    <w:rsid w:val="000E77DF"/>
    <w:rsid w:val="000E7B05"/>
    <w:rsid w:val="000F304F"/>
    <w:rsid w:val="00104B79"/>
    <w:rsid w:val="00105E5D"/>
    <w:rsid w:val="00120A42"/>
    <w:rsid w:val="00125625"/>
    <w:rsid w:val="00125C88"/>
    <w:rsid w:val="001274AE"/>
    <w:rsid w:val="0013184C"/>
    <w:rsid w:val="00131B55"/>
    <w:rsid w:val="00153758"/>
    <w:rsid w:val="0015389A"/>
    <w:rsid w:val="001574FA"/>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4A63"/>
    <w:rsid w:val="001D5095"/>
    <w:rsid w:val="001E1363"/>
    <w:rsid w:val="001E1D20"/>
    <w:rsid w:val="001E1F19"/>
    <w:rsid w:val="001E1F7E"/>
    <w:rsid w:val="001E4659"/>
    <w:rsid w:val="001E5814"/>
    <w:rsid w:val="001F2276"/>
    <w:rsid w:val="001F731B"/>
    <w:rsid w:val="00201085"/>
    <w:rsid w:val="00202CC5"/>
    <w:rsid w:val="00213ABA"/>
    <w:rsid w:val="00226A42"/>
    <w:rsid w:val="0023151A"/>
    <w:rsid w:val="00235474"/>
    <w:rsid w:val="00235491"/>
    <w:rsid w:val="00235F50"/>
    <w:rsid w:val="002441F5"/>
    <w:rsid w:val="002443DD"/>
    <w:rsid w:val="00246676"/>
    <w:rsid w:val="0025399B"/>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5D0E"/>
    <w:rsid w:val="003061F2"/>
    <w:rsid w:val="0030717F"/>
    <w:rsid w:val="00314CAD"/>
    <w:rsid w:val="003162A3"/>
    <w:rsid w:val="00335732"/>
    <w:rsid w:val="00345B23"/>
    <w:rsid w:val="0036220E"/>
    <w:rsid w:val="00365197"/>
    <w:rsid w:val="00365ECB"/>
    <w:rsid w:val="003667FB"/>
    <w:rsid w:val="00373A00"/>
    <w:rsid w:val="00373CBC"/>
    <w:rsid w:val="00377F92"/>
    <w:rsid w:val="00386CB5"/>
    <w:rsid w:val="003977EB"/>
    <w:rsid w:val="003A28E7"/>
    <w:rsid w:val="003B6D5F"/>
    <w:rsid w:val="003B755F"/>
    <w:rsid w:val="003D457E"/>
    <w:rsid w:val="003E11CB"/>
    <w:rsid w:val="003E2157"/>
    <w:rsid w:val="003E5F49"/>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92B78"/>
    <w:rsid w:val="004A4BC4"/>
    <w:rsid w:val="004A6C28"/>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74D5"/>
    <w:rsid w:val="00531A09"/>
    <w:rsid w:val="0053424D"/>
    <w:rsid w:val="0053674C"/>
    <w:rsid w:val="00544B06"/>
    <w:rsid w:val="0054672D"/>
    <w:rsid w:val="00547411"/>
    <w:rsid w:val="00552B46"/>
    <w:rsid w:val="005641E3"/>
    <w:rsid w:val="005658E9"/>
    <w:rsid w:val="005765BD"/>
    <w:rsid w:val="00576973"/>
    <w:rsid w:val="00576C72"/>
    <w:rsid w:val="00577170"/>
    <w:rsid w:val="00580299"/>
    <w:rsid w:val="00581541"/>
    <w:rsid w:val="00587F95"/>
    <w:rsid w:val="0059193A"/>
    <w:rsid w:val="005967CF"/>
    <w:rsid w:val="005A07D3"/>
    <w:rsid w:val="005A122F"/>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62DD6"/>
    <w:rsid w:val="00664DBE"/>
    <w:rsid w:val="00667761"/>
    <w:rsid w:val="00677BB6"/>
    <w:rsid w:val="0068108B"/>
    <w:rsid w:val="00683D16"/>
    <w:rsid w:val="006A4D6D"/>
    <w:rsid w:val="006A634B"/>
    <w:rsid w:val="006B32AE"/>
    <w:rsid w:val="006C24A1"/>
    <w:rsid w:val="006C71FA"/>
    <w:rsid w:val="006D072A"/>
    <w:rsid w:val="006D3C50"/>
    <w:rsid w:val="006D4AA2"/>
    <w:rsid w:val="006D6635"/>
    <w:rsid w:val="006D715D"/>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DF6"/>
    <w:rsid w:val="00745F12"/>
    <w:rsid w:val="007460A4"/>
    <w:rsid w:val="00747348"/>
    <w:rsid w:val="00751687"/>
    <w:rsid w:val="00752C05"/>
    <w:rsid w:val="00762509"/>
    <w:rsid w:val="007736D9"/>
    <w:rsid w:val="00784CAB"/>
    <w:rsid w:val="007863AA"/>
    <w:rsid w:val="007907F8"/>
    <w:rsid w:val="0079254D"/>
    <w:rsid w:val="00793344"/>
    <w:rsid w:val="0079503C"/>
    <w:rsid w:val="007A5283"/>
    <w:rsid w:val="007C25EC"/>
    <w:rsid w:val="007C467A"/>
    <w:rsid w:val="007C5335"/>
    <w:rsid w:val="007C6DF2"/>
    <w:rsid w:val="007D4B6E"/>
    <w:rsid w:val="007E4FB3"/>
    <w:rsid w:val="007F7036"/>
    <w:rsid w:val="00802AB7"/>
    <w:rsid w:val="00810E91"/>
    <w:rsid w:val="00820F0F"/>
    <w:rsid w:val="00842CA3"/>
    <w:rsid w:val="0084742B"/>
    <w:rsid w:val="00855388"/>
    <w:rsid w:val="00855701"/>
    <w:rsid w:val="0085694C"/>
    <w:rsid w:val="008613EA"/>
    <w:rsid w:val="00861CAF"/>
    <w:rsid w:val="00864DB2"/>
    <w:rsid w:val="008673DE"/>
    <w:rsid w:val="00870F9A"/>
    <w:rsid w:val="0087108F"/>
    <w:rsid w:val="008749D5"/>
    <w:rsid w:val="00891BBC"/>
    <w:rsid w:val="008A05A4"/>
    <w:rsid w:val="008A1B6C"/>
    <w:rsid w:val="008A38F7"/>
    <w:rsid w:val="008A477E"/>
    <w:rsid w:val="008B04F8"/>
    <w:rsid w:val="008B338F"/>
    <w:rsid w:val="008B7D2F"/>
    <w:rsid w:val="008C7E42"/>
    <w:rsid w:val="008D2F6B"/>
    <w:rsid w:val="008D50EB"/>
    <w:rsid w:val="008D7137"/>
    <w:rsid w:val="008D7C3B"/>
    <w:rsid w:val="008F4B47"/>
    <w:rsid w:val="008F7BD7"/>
    <w:rsid w:val="008F7E7A"/>
    <w:rsid w:val="00900D67"/>
    <w:rsid w:val="0090100F"/>
    <w:rsid w:val="00902CD3"/>
    <w:rsid w:val="0090695F"/>
    <w:rsid w:val="0091302D"/>
    <w:rsid w:val="00927E3D"/>
    <w:rsid w:val="00930B60"/>
    <w:rsid w:val="009426F6"/>
    <w:rsid w:val="009572BF"/>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C57"/>
    <w:rsid w:val="00A45DD1"/>
    <w:rsid w:val="00A47FA7"/>
    <w:rsid w:val="00A64CCF"/>
    <w:rsid w:val="00A64DB7"/>
    <w:rsid w:val="00A666E6"/>
    <w:rsid w:val="00A72C47"/>
    <w:rsid w:val="00A9216E"/>
    <w:rsid w:val="00A944CF"/>
    <w:rsid w:val="00A95C72"/>
    <w:rsid w:val="00A97800"/>
    <w:rsid w:val="00A97A4F"/>
    <w:rsid w:val="00AA35F2"/>
    <w:rsid w:val="00AA52F2"/>
    <w:rsid w:val="00AA5BB3"/>
    <w:rsid w:val="00AA7D6F"/>
    <w:rsid w:val="00AB18B4"/>
    <w:rsid w:val="00AB3989"/>
    <w:rsid w:val="00AB56D7"/>
    <w:rsid w:val="00AC5077"/>
    <w:rsid w:val="00AC61B9"/>
    <w:rsid w:val="00AC7558"/>
    <w:rsid w:val="00AD5431"/>
    <w:rsid w:val="00AE23E7"/>
    <w:rsid w:val="00AE3EE6"/>
    <w:rsid w:val="00AE6DD7"/>
    <w:rsid w:val="00AE7C9E"/>
    <w:rsid w:val="00AF337E"/>
    <w:rsid w:val="00AF6B3F"/>
    <w:rsid w:val="00B0304C"/>
    <w:rsid w:val="00B034EF"/>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32D5"/>
    <w:rsid w:val="00B73416"/>
    <w:rsid w:val="00B80A32"/>
    <w:rsid w:val="00B80C89"/>
    <w:rsid w:val="00B9480E"/>
    <w:rsid w:val="00B9713E"/>
    <w:rsid w:val="00BA4D46"/>
    <w:rsid w:val="00BA5DDD"/>
    <w:rsid w:val="00BA6705"/>
    <w:rsid w:val="00BA7F9D"/>
    <w:rsid w:val="00BB21C4"/>
    <w:rsid w:val="00BB64AC"/>
    <w:rsid w:val="00BC2F54"/>
    <w:rsid w:val="00BD5D7B"/>
    <w:rsid w:val="00BE4217"/>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C2A9E"/>
    <w:rsid w:val="00CD7460"/>
    <w:rsid w:val="00CE5B4A"/>
    <w:rsid w:val="00CE69C3"/>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2399"/>
    <w:rsid w:val="00D65433"/>
    <w:rsid w:val="00D67BC3"/>
    <w:rsid w:val="00D726B0"/>
    <w:rsid w:val="00D7495E"/>
    <w:rsid w:val="00D82EF5"/>
    <w:rsid w:val="00D830F1"/>
    <w:rsid w:val="00D92CC8"/>
    <w:rsid w:val="00D952AC"/>
    <w:rsid w:val="00DA2062"/>
    <w:rsid w:val="00DA4761"/>
    <w:rsid w:val="00DB023A"/>
    <w:rsid w:val="00DB4857"/>
    <w:rsid w:val="00DC1590"/>
    <w:rsid w:val="00DC7A0A"/>
    <w:rsid w:val="00DD0DAB"/>
    <w:rsid w:val="00DD1A1E"/>
    <w:rsid w:val="00DD56E3"/>
    <w:rsid w:val="00DD6295"/>
    <w:rsid w:val="00DD720E"/>
    <w:rsid w:val="00DE4B81"/>
    <w:rsid w:val="00DE5DEC"/>
    <w:rsid w:val="00DF4874"/>
    <w:rsid w:val="00E00BE6"/>
    <w:rsid w:val="00E04456"/>
    <w:rsid w:val="00E132CB"/>
    <w:rsid w:val="00E16106"/>
    <w:rsid w:val="00E2097D"/>
    <w:rsid w:val="00E20BD0"/>
    <w:rsid w:val="00E30FCC"/>
    <w:rsid w:val="00E326D4"/>
    <w:rsid w:val="00E411ED"/>
    <w:rsid w:val="00E51767"/>
    <w:rsid w:val="00E5779C"/>
    <w:rsid w:val="00E728F1"/>
    <w:rsid w:val="00E8324E"/>
    <w:rsid w:val="00E84EEF"/>
    <w:rsid w:val="00E8766E"/>
    <w:rsid w:val="00E9031A"/>
    <w:rsid w:val="00E93EE1"/>
    <w:rsid w:val="00E95493"/>
    <w:rsid w:val="00E9635A"/>
    <w:rsid w:val="00EA2883"/>
    <w:rsid w:val="00EA5C80"/>
    <w:rsid w:val="00EA5FEB"/>
    <w:rsid w:val="00EC33A4"/>
    <w:rsid w:val="00EC4E9B"/>
    <w:rsid w:val="00EC679F"/>
    <w:rsid w:val="00ED05BF"/>
    <w:rsid w:val="00ED1FB0"/>
    <w:rsid w:val="00ED29B4"/>
    <w:rsid w:val="00ED340D"/>
    <w:rsid w:val="00ED426E"/>
    <w:rsid w:val="00ED4C72"/>
    <w:rsid w:val="00EE0B20"/>
    <w:rsid w:val="00EE114C"/>
    <w:rsid w:val="00EE15FD"/>
    <w:rsid w:val="00EF4211"/>
    <w:rsid w:val="00F01EC8"/>
    <w:rsid w:val="00F021A2"/>
    <w:rsid w:val="00F04394"/>
    <w:rsid w:val="00F055DF"/>
    <w:rsid w:val="00F177C0"/>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DB3"/>
    <w:rsid w:val="00F82EE8"/>
    <w:rsid w:val="00F94546"/>
    <w:rsid w:val="00F950D9"/>
    <w:rsid w:val="00F96425"/>
    <w:rsid w:val="00FA2D01"/>
    <w:rsid w:val="00FB56AB"/>
    <w:rsid w:val="00FB7510"/>
    <w:rsid w:val="00FD115F"/>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uiPriority w:val="99"/>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6ADAE1EAC742A72DBF8D611625222F6971EEC09CE2F1210AD5D6hCg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55_omskstat@gks.ru" TargetMode="External"/><Relationship Id="rId5" Type="http://schemas.openxmlformats.org/officeDocument/2006/relationships/webSettings" Target="webSettings.xml"/><Relationship Id="rId10" Type="http://schemas.openxmlformats.org/officeDocument/2006/relationships/hyperlink" Target="https://omsk.gks.ru/storage/mediabank/gpLpq771/2020-09-17_reglament.pdf" TargetMode="External"/><Relationship Id="rId4" Type="http://schemas.openxmlformats.org/officeDocument/2006/relationships/settings" Target="settings.xml"/><Relationship Id="rId9" Type="http://schemas.openxmlformats.org/officeDocument/2006/relationships/hyperlink" Target="consultantplus://offline/ref=98CEF310792E89FA48176ADAE1EAC742A424B78E621725222F6971EEC0h9g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3E61-4653-4B41-A52A-A898394C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26474</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37</cp:revision>
  <cp:lastPrinted>2019-08-20T04:31:00Z</cp:lastPrinted>
  <dcterms:created xsi:type="dcterms:W3CDTF">2019-08-20T03:27:00Z</dcterms:created>
  <dcterms:modified xsi:type="dcterms:W3CDTF">2020-09-18T09:27:00Z</dcterms:modified>
</cp:coreProperties>
</file>