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r w:rsidRPr="00452120">
              <w:rPr>
                <w:szCs w:val="21"/>
                <w:lang w:val="en-US"/>
              </w:rPr>
              <w:t>omsk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gks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ru</w:t>
            </w:r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9D760E" w:rsidP="009D760E">
            <w:pPr>
              <w:spacing w:before="120" w:after="120"/>
            </w:pPr>
            <w:r>
              <w:t>06.02.2020</w:t>
            </w:r>
          </w:p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9D760E">
            <w:pPr>
              <w:spacing w:before="120" w:after="120"/>
              <w:jc w:val="right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9D760E">
              <w:rPr>
                <w:i/>
                <w:szCs w:val="21"/>
              </w:rPr>
              <w:t xml:space="preserve">Омскстат </w:t>
            </w:r>
            <w:r w:rsidRPr="00452120">
              <w:rPr>
                <w:i/>
                <w:szCs w:val="21"/>
              </w:rPr>
              <w:t>обязательна</w:t>
            </w:r>
          </w:p>
        </w:tc>
      </w:tr>
    </w:tbl>
    <w:p w:rsidR="005E7DE5" w:rsidRPr="00D474A6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A439C" w:rsidRPr="00444EBD" w:rsidRDefault="001A439C" w:rsidP="001A439C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Среднесписочная численность отдельных категорий </w:t>
      </w:r>
      <w:r w:rsidR="00444EBD">
        <w:rPr>
          <w:rFonts w:ascii="Arial" w:hAnsi="Arial" w:cs="Arial"/>
          <w:b/>
          <w:spacing w:val="-4"/>
          <w:sz w:val="28"/>
          <w:szCs w:val="28"/>
        </w:rPr>
        <w:br/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работников организаций социальной сферы и науки </w:t>
      </w:r>
      <w:r w:rsidR="00444EBD">
        <w:rPr>
          <w:rFonts w:ascii="Arial" w:hAnsi="Arial" w:cs="Arial"/>
          <w:b/>
          <w:spacing w:val="-4"/>
          <w:sz w:val="28"/>
          <w:szCs w:val="28"/>
        </w:rPr>
        <w:br/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за </w:t>
      </w:r>
      <w:bookmarkStart w:id="0" w:name="_GoBack"/>
      <w:bookmarkEnd w:id="0"/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январь – </w:t>
      </w:r>
      <w:r w:rsidR="002B0F34" w:rsidRPr="00444EBD">
        <w:rPr>
          <w:rFonts w:ascii="Arial" w:hAnsi="Arial" w:cs="Arial"/>
          <w:b/>
          <w:spacing w:val="-4"/>
          <w:sz w:val="28"/>
          <w:szCs w:val="28"/>
        </w:rPr>
        <w:t>декабрь</w:t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 2019 года</w:t>
      </w:r>
    </w:p>
    <w:p w:rsidR="001A439C" w:rsidRPr="00A07FB5" w:rsidRDefault="001A439C" w:rsidP="001A439C">
      <w:pPr>
        <w:jc w:val="center"/>
        <w:rPr>
          <w:rFonts w:ascii="Arial" w:hAnsi="Arial" w:cs="Arial"/>
          <w:b/>
          <w:sz w:val="16"/>
          <w:szCs w:val="16"/>
        </w:rPr>
      </w:pPr>
    </w:p>
    <w:p w:rsidR="001A439C" w:rsidRPr="009D760E" w:rsidRDefault="001A439C" w:rsidP="001A439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7"/>
      </w:tblGrid>
      <w:tr w:rsidR="001A439C" w:rsidRPr="007933B0" w:rsidTr="001A439C">
        <w:trPr>
          <w:trHeight w:val="916"/>
          <w:tblHeader/>
        </w:trPr>
        <w:tc>
          <w:tcPr>
            <w:tcW w:w="3723" w:type="pct"/>
            <w:shd w:val="clear" w:color="auto" w:fill="auto"/>
            <w:vAlign w:val="center"/>
          </w:tcPr>
          <w:p w:rsidR="001A439C" w:rsidRPr="00617349" w:rsidRDefault="001A439C" w:rsidP="00F15B28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A439C" w:rsidRPr="00B44EBD" w:rsidRDefault="001A439C" w:rsidP="00F15B28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 xml:space="preserve">Среднесписочная </w:t>
            </w:r>
            <w:r w:rsidRPr="00B44EBD">
              <w:rPr>
                <w:sz w:val="24"/>
                <w:szCs w:val="24"/>
              </w:rPr>
              <w:br/>
              <w:t>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Pr="00B44EBD">
              <w:rPr>
                <w:sz w:val="24"/>
                <w:szCs w:val="24"/>
              </w:rPr>
              <w:t>ков (без внешних с</w:t>
            </w:r>
            <w:r w:rsidRPr="00B44EBD">
              <w:rPr>
                <w:sz w:val="24"/>
                <w:szCs w:val="24"/>
              </w:rPr>
              <w:t>о</w:t>
            </w:r>
            <w:r w:rsidRPr="00B44EBD">
              <w:rPr>
                <w:sz w:val="24"/>
                <w:szCs w:val="24"/>
              </w:rPr>
              <w:t xml:space="preserve">вместителей), </w:t>
            </w:r>
            <w:r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9D760E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</w:t>
            </w:r>
            <w:proofErr w:type="gramStart"/>
            <w:r w:rsidRPr="002E4D69">
              <w:rPr>
                <w:sz w:val="24"/>
                <w:szCs w:val="24"/>
              </w:rPr>
              <w:t>дошкольных</w:t>
            </w:r>
            <w:proofErr w:type="gramEnd"/>
            <w:r w:rsidRPr="002E4D69">
              <w:rPr>
                <w:sz w:val="24"/>
                <w:szCs w:val="24"/>
              </w:rPr>
              <w:t xml:space="preserve"> образовательных </w:t>
            </w:r>
          </w:p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7216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Pr="009D760E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 w:rsidRPr="00A12DD4">
              <w:rPr>
                <w:color w:val="000000"/>
                <w:sz w:val="24"/>
                <w:szCs w:val="24"/>
              </w:rPr>
              <w:t>15842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 w:rsidRPr="009D760E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 w:rsidRPr="00A12DD4">
              <w:rPr>
                <w:color w:val="000000"/>
                <w:sz w:val="24"/>
                <w:szCs w:val="24"/>
              </w:rPr>
              <w:t>3766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1A439C" w:rsidRDefault="001A439C" w:rsidP="00D474A6">
            <w:pPr>
              <w:rPr>
                <w:sz w:val="24"/>
                <w:szCs w:val="24"/>
              </w:rPr>
            </w:pPr>
            <w:r w:rsidRPr="001A439C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1A439C">
              <w:rPr>
                <w:color w:val="000000"/>
                <w:sz w:val="24"/>
                <w:szCs w:val="24"/>
              </w:rPr>
              <w:t>а</w:t>
            </w:r>
            <w:r w:rsidRPr="001A439C">
              <w:rPr>
                <w:color w:val="000000"/>
                <w:sz w:val="24"/>
                <w:szCs w:val="24"/>
              </w:rPr>
              <w:t xml:space="preserve">тельных учреждений начального и среднего профессионального </w:t>
            </w:r>
            <w:r w:rsidRPr="009D760E">
              <w:rPr>
                <w:color w:val="000000"/>
                <w:sz w:val="24"/>
                <w:szCs w:val="24"/>
              </w:rPr>
              <w:br/>
            </w:r>
            <w:r w:rsidRPr="001A439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2530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образовательных учреждений высшего професси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2915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предоставление)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7769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D474A6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D6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19634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Младший медицинский персонал (персонал, обеспечивающий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2082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2654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6453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2E4D69" w:rsidRDefault="001A439C" w:rsidP="00F15B2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 w:rsidRPr="00A12DD4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1A439C" w:rsidRPr="007933B0" w:rsidTr="001A439C">
        <w:tc>
          <w:tcPr>
            <w:tcW w:w="3723" w:type="pct"/>
            <w:shd w:val="clear" w:color="auto" w:fill="auto"/>
          </w:tcPr>
          <w:p w:rsidR="001A439C" w:rsidRPr="009E33AC" w:rsidRDefault="001A439C" w:rsidP="001A439C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>Педагогические работники образовательных, медицинских организ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ций или организаций, оказывающих социальные услуги 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>авшимся без попечения родителей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A439C" w:rsidRPr="00D00C0E" w:rsidRDefault="00A12DD4" w:rsidP="005D3E6D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 w:rsidRPr="00A12DD4">
              <w:rPr>
                <w:color w:val="000000"/>
                <w:sz w:val="24"/>
                <w:szCs w:val="24"/>
              </w:rPr>
              <w:t>343</w:t>
            </w:r>
          </w:p>
        </w:tc>
      </w:tr>
    </w:tbl>
    <w:p w:rsidR="001A439C" w:rsidRPr="002C246A" w:rsidRDefault="001A439C" w:rsidP="001A439C">
      <w:pPr>
        <w:rPr>
          <w:sz w:val="18"/>
          <w:szCs w:val="24"/>
        </w:rPr>
      </w:pPr>
    </w:p>
    <w:p w:rsidR="00B75369" w:rsidRPr="00B75369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1</w:t>
      </w:r>
      <w:r w:rsidR="009646D9" w:rsidRPr="004520F8">
        <w:rPr>
          <w:vertAlign w:val="superscript"/>
        </w:rPr>
        <w:t>)</w:t>
      </w:r>
      <w:r w:rsidR="009646D9"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2</w:t>
      </w:r>
      <w:r w:rsidR="00E41090" w:rsidRPr="004520F8">
        <w:rPr>
          <w:vertAlign w:val="superscript"/>
        </w:rPr>
        <w:t>)</w:t>
      </w:r>
      <w:r w:rsidR="00E41090" w:rsidRPr="004520F8">
        <w:t xml:space="preserve"> Включены врачи в учреждениях образования, науки, здравоохранения, социального обслуживания.</w:t>
      </w:r>
    </w:p>
    <w:p w:rsidR="00E41090" w:rsidRPr="00B75369" w:rsidRDefault="00B75369" w:rsidP="002A4C16">
      <w:pPr>
        <w:tabs>
          <w:tab w:val="left" w:pos="-3828"/>
          <w:tab w:val="left" w:pos="-3686"/>
        </w:tabs>
        <w:spacing w:after="60"/>
        <w:ind w:left="-113" w:right="113"/>
        <w:jc w:val="both"/>
      </w:pPr>
      <w:proofErr w:type="gramStart"/>
      <w:r w:rsidRPr="00B75369">
        <w:rPr>
          <w:vertAlign w:val="superscript"/>
        </w:rPr>
        <w:t>3</w:t>
      </w:r>
      <w:r w:rsidR="00E41090" w:rsidRPr="004520F8">
        <w:rPr>
          <w:vertAlign w:val="superscript"/>
        </w:rPr>
        <w:t>)</w:t>
      </w:r>
      <w:r w:rsidR="00912EA5">
        <w:rPr>
          <w:vertAlign w:val="superscript"/>
        </w:rPr>
        <w:t xml:space="preserve"> </w:t>
      </w:r>
      <w:r w:rsidR="00E41090"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="00E41090" w:rsidRPr="00B75369">
        <w:t>ь</w:t>
      </w:r>
      <w:r w:rsidR="00E41090" w:rsidRPr="00B75369">
        <w:t>ного обслуживания.</w:t>
      </w:r>
      <w:proofErr w:type="gramEnd"/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4</w:t>
      </w:r>
      <w:r w:rsidR="00E41090" w:rsidRPr="004520F8">
        <w:rPr>
          <w:vertAlign w:val="superscript"/>
        </w:rPr>
        <w:t>)</w:t>
      </w:r>
      <w:r w:rsidR="00E41090"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 w:rsidR="001B26CB">
        <w:t xml:space="preserve">науки, </w:t>
      </w:r>
      <w:r w:rsidR="00E41090" w:rsidRPr="004520F8">
        <w:t xml:space="preserve">здравоохранения, </w:t>
      </w:r>
      <w:r w:rsidR="001B26CB">
        <w:t>социального обслуживания.</w:t>
      </w:r>
    </w:p>
    <w:p w:rsidR="00E41090" w:rsidRPr="004520F8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lastRenderedPageBreak/>
        <w:t>5</w:t>
      </w:r>
      <w:r w:rsidR="00E41090" w:rsidRPr="004520F8">
        <w:rPr>
          <w:vertAlign w:val="superscript"/>
        </w:rPr>
        <w:t xml:space="preserve">) </w:t>
      </w:r>
      <w:r w:rsidR="00E41090" w:rsidRPr="004520F8">
        <w:t>Включены социальные работники в учреждениях социального обслуживания.</w:t>
      </w:r>
    </w:p>
    <w:p w:rsidR="00E41090" w:rsidRDefault="00B75369" w:rsidP="002A4C16">
      <w:pPr>
        <w:spacing w:after="60"/>
        <w:ind w:left="-113" w:right="113"/>
        <w:jc w:val="both"/>
      </w:pPr>
      <w:r w:rsidRPr="00B75369">
        <w:rPr>
          <w:vertAlign w:val="superscript"/>
        </w:rPr>
        <w:t>6</w:t>
      </w:r>
      <w:r w:rsidR="00E41090" w:rsidRPr="004520F8">
        <w:rPr>
          <w:vertAlign w:val="superscript"/>
        </w:rPr>
        <w:t xml:space="preserve">) </w:t>
      </w:r>
      <w:r w:rsidR="00E41090" w:rsidRPr="004520F8">
        <w:t xml:space="preserve">Включены научные сотрудники в учреждениях образования, науки. </w:t>
      </w:r>
    </w:p>
    <w:p w:rsidR="00BF03E2" w:rsidRPr="00BF03E2" w:rsidRDefault="00BF03E2" w:rsidP="002A4C16">
      <w:pPr>
        <w:spacing w:after="60"/>
        <w:ind w:left="-113" w:right="113"/>
        <w:jc w:val="both"/>
      </w:pPr>
      <w:r>
        <w:rPr>
          <w:vertAlign w:val="superscript"/>
        </w:rPr>
        <w:t>7)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Федерации.</w:t>
      </w:r>
    </w:p>
    <w:p w:rsidR="00F35D23" w:rsidRDefault="00F35D23" w:rsidP="009D760E">
      <w:pPr>
        <w:pBdr>
          <w:bottom w:val="single" w:sz="4" w:space="1" w:color="auto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sectPr w:rsidR="00F35D23" w:rsidSect="009C4CFE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96" w:rsidRDefault="009E3E96" w:rsidP="00FB3D36">
      <w:r>
        <w:separator/>
      </w:r>
    </w:p>
  </w:endnote>
  <w:endnote w:type="continuationSeparator" w:id="0">
    <w:p w:rsidR="009E3E96" w:rsidRDefault="009E3E96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96" w:rsidRDefault="009E3E96" w:rsidP="00FB3D36">
      <w:r>
        <w:separator/>
      </w:r>
    </w:p>
  </w:footnote>
  <w:footnote w:type="continuationSeparator" w:id="0">
    <w:p w:rsidR="009E3E96" w:rsidRDefault="009E3E96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E45465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9D760E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4D23"/>
    <w:rsid w:val="000331FE"/>
    <w:rsid w:val="000339E7"/>
    <w:rsid w:val="00037863"/>
    <w:rsid w:val="00043577"/>
    <w:rsid w:val="00044891"/>
    <w:rsid w:val="00045763"/>
    <w:rsid w:val="00045B4D"/>
    <w:rsid w:val="00052877"/>
    <w:rsid w:val="00053675"/>
    <w:rsid w:val="0006019D"/>
    <w:rsid w:val="0006314F"/>
    <w:rsid w:val="000725AE"/>
    <w:rsid w:val="000806AA"/>
    <w:rsid w:val="00090523"/>
    <w:rsid w:val="000978AE"/>
    <w:rsid w:val="000A0740"/>
    <w:rsid w:val="000B0795"/>
    <w:rsid w:val="000C21F0"/>
    <w:rsid w:val="000C3531"/>
    <w:rsid w:val="000C3C94"/>
    <w:rsid w:val="000C55C1"/>
    <w:rsid w:val="000C6C06"/>
    <w:rsid w:val="000D169E"/>
    <w:rsid w:val="000D4AA5"/>
    <w:rsid w:val="000E2BA0"/>
    <w:rsid w:val="000F47C8"/>
    <w:rsid w:val="00112739"/>
    <w:rsid w:val="00115EF8"/>
    <w:rsid w:val="00124A56"/>
    <w:rsid w:val="00126D70"/>
    <w:rsid w:val="00127BD4"/>
    <w:rsid w:val="001312C4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2CD3"/>
    <w:rsid w:val="001E54E9"/>
    <w:rsid w:val="00210564"/>
    <w:rsid w:val="00211EC6"/>
    <w:rsid w:val="002158B6"/>
    <w:rsid w:val="00216881"/>
    <w:rsid w:val="00216CAC"/>
    <w:rsid w:val="00221E5C"/>
    <w:rsid w:val="0023522B"/>
    <w:rsid w:val="0026156B"/>
    <w:rsid w:val="00261E64"/>
    <w:rsid w:val="00273737"/>
    <w:rsid w:val="00276773"/>
    <w:rsid w:val="00277F9E"/>
    <w:rsid w:val="00280EDE"/>
    <w:rsid w:val="0029290F"/>
    <w:rsid w:val="002A4C16"/>
    <w:rsid w:val="002B0F34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4D93"/>
    <w:rsid w:val="00344E00"/>
    <w:rsid w:val="00352828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24C06"/>
    <w:rsid w:val="004314BB"/>
    <w:rsid w:val="0043762D"/>
    <w:rsid w:val="00440A85"/>
    <w:rsid w:val="00444D4C"/>
    <w:rsid w:val="00444EBD"/>
    <w:rsid w:val="004520F8"/>
    <w:rsid w:val="00452120"/>
    <w:rsid w:val="00452C23"/>
    <w:rsid w:val="004559F4"/>
    <w:rsid w:val="00457D0B"/>
    <w:rsid w:val="00461237"/>
    <w:rsid w:val="00462D71"/>
    <w:rsid w:val="004674BD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F54"/>
    <w:rsid w:val="004F51C0"/>
    <w:rsid w:val="004F68CE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3E6D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30E5"/>
    <w:rsid w:val="00662889"/>
    <w:rsid w:val="006628CA"/>
    <w:rsid w:val="00666DD9"/>
    <w:rsid w:val="00667BFB"/>
    <w:rsid w:val="00672A26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184"/>
    <w:rsid w:val="00760C98"/>
    <w:rsid w:val="0076629A"/>
    <w:rsid w:val="00767F62"/>
    <w:rsid w:val="007703E8"/>
    <w:rsid w:val="00785598"/>
    <w:rsid w:val="007A1E33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E2B"/>
    <w:rsid w:val="00895A9B"/>
    <w:rsid w:val="008A35D0"/>
    <w:rsid w:val="008C5FE0"/>
    <w:rsid w:val="008D0BDA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91EBE"/>
    <w:rsid w:val="00993C11"/>
    <w:rsid w:val="009A0734"/>
    <w:rsid w:val="009A4134"/>
    <w:rsid w:val="009B31F0"/>
    <w:rsid w:val="009B4664"/>
    <w:rsid w:val="009B7CC8"/>
    <w:rsid w:val="009C371A"/>
    <w:rsid w:val="009C3CE0"/>
    <w:rsid w:val="009C4CFE"/>
    <w:rsid w:val="009C7DA9"/>
    <w:rsid w:val="009D4886"/>
    <w:rsid w:val="009D760E"/>
    <w:rsid w:val="009E3E96"/>
    <w:rsid w:val="009F048A"/>
    <w:rsid w:val="009F4D0F"/>
    <w:rsid w:val="00A01EFA"/>
    <w:rsid w:val="00A03FD9"/>
    <w:rsid w:val="00A07B05"/>
    <w:rsid w:val="00A12B37"/>
    <w:rsid w:val="00A12DD4"/>
    <w:rsid w:val="00A20F08"/>
    <w:rsid w:val="00A2221F"/>
    <w:rsid w:val="00A24AF5"/>
    <w:rsid w:val="00A34EC0"/>
    <w:rsid w:val="00A4624A"/>
    <w:rsid w:val="00A46646"/>
    <w:rsid w:val="00A5001F"/>
    <w:rsid w:val="00A6153F"/>
    <w:rsid w:val="00AA2B4D"/>
    <w:rsid w:val="00AB72A0"/>
    <w:rsid w:val="00AD6A36"/>
    <w:rsid w:val="00AE08BB"/>
    <w:rsid w:val="00AE267C"/>
    <w:rsid w:val="00AE6DE0"/>
    <w:rsid w:val="00AF7508"/>
    <w:rsid w:val="00B02722"/>
    <w:rsid w:val="00B070CB"/>
    <w:rsid w:val="00B12797"/>
    <w:rsid w:val="00B17FAD"/>
    <w:rsid w:val="00B25963"/>
    <w:rsid w:val="00B40289"/>
    <w:rsid w:val="00B44242"/>
    <w:rsid w:val="00B501B5"/>
    <w:rsid w:val="00B61B08"/>
    <w:rsid w:val="00B64F64"/>
    <w:rsid w:val="00B72E72"/>
    <w:rsid w:val="00B75369"/>
    <w:rsid w:val="00B87D5A"/>
    <w:rsid w:val="00B93CF5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6854"/>
    <w:rsid w:val="00C922CC"/>
    <w:rsid w:val="00CB1710"/>
    <w:rsid w:val="00CB709E"/>
    <w:rsid w:val="00CE2657"/>
    <w:rsid w:val="00CE44EF"/>
    <w:rsid w:val="00CE7D68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474A6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30C5"/>
    <w:rsid w:val="00E14BBE"/>
    <w:rsid w:val="00E17F62"/>
    <w:rsid w:val="00E33BA0"/>
    <w:rsid w:val="00E41090"/>
    <w:rsid w:val="00E45465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2B80"/>
    <w:rsid w:val="00F82013"/>
    <w:rsid w:val="00F83D8E"/>
    <w:rsid w:val="00FA42D8"/>
    <w:rsid w:val="00FB2216"/>
    <w:rsid w:val="00FB24ED"/>
    <w:rsid w:val="00FB3D36"/>
    <w:rsid w:val="00FB5074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1C17-89E3-49DF-B7B9-F6810501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2019-10-24T07:40:00Z</cp:lastPrinted>
  <dcterms:created xsi:type="dcterms:W3CDTF">2020-02-06T09:51:00Z</dcterms:created>
  <dcterms:modified xsi:type="dcterms:W3CDTF">2020-02-06T10:21:00Z</dcterms:modified>
</cp:coreProperties>
</file>